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86727D" w14:textId="44FC7FA4" w:rsidR="00CF5D13" w:rsidRPr="00113EC9" w:rsidRDefault="00CF5D13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13EC9">
        <w:rPr>
          <w:kern w:val="0"/>
          <w:sz w:val="28"/>
          <w:szCs w:val="28"/>
          <w:lang w:eastAsia="ru-RU"/>
        </w:rPr>
        <w:t>УТВЕРЖДЕН</w:t>
      </w:r>
    </w:p>
    <w:p w14:paraId="4AC65F97" w14:textId="77777777" w:rsidR="00FC43F7" w:rsidRPr="00FC43F7" w:rsidRDefault="00FC43F7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решением Собрания депутатов Русановского сельсовета Фатежского района Курской области</w:t>
      </w:r>
    </w:p>
    <w:p w14:paraId="374E0530" w14:textId="77777777" w:rsidR="00FC43F7" w:rsidRPr="00FC43F7" w:rsidRDefault="00FC43F7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от 23.03.2015 № 148</w:t>
      </w:r>
    </w:p>
    <w:p w14:paraId="12594728" w14:textId="77777777" w:rsidR="00C47A55" w:rsidRDefault="00FC43F7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(в редакции решения Собрания депутатов Русановского сельсовета Фатежского района Курской области</w:t>
      </w:r>
    </w:p>
    <w:p w14:paraId="4729DA67" w14:textId="183DB519" w:rsidR="00FC43F7" w:rsidRPr="00FC43F7" w:rsidRDefault="00FC43F7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от 26.09.2017 № 76,</w:t>
      </w:r>
    </w:p>
    <w:p w14:paraId="2BAC84B3" w14:textId="77777777" w:rsidR="00FC43F7" w:rsidRPr="00FC43F7" w:rsidRDefault="00FC43F7" w:rsidP="00604781">
      <w:pPr>
        <w:spacing w:after="0" w:line="240" w:lineRule="auto"/>
        <w:ind w:left="3969" w:right="-1"/>
        <w:jc w:val="center"/>
        <w:textAlignment w:val="baseline"/>
        <w:rPr>
          <w:sz w:val="28"/>
          <w:szCs w:val="28"/>
          <w:highlight w:val="green"/>
          <w:lang w:eastAsia="ru-RU"/>
        </w:rPr>
      </w:pPr>
      <w:bookmarkStart w:id="0" w:name="_Hlk137742695"/>
      <w:r w:rsidRPr="00FC43F7">
        <w:rPr>
          <w:sz w:val="28"/>
          <w:szCs w:val="28"/>
          <w:highlight w:val="green"/>
          <w:lang w:eastAsia="ru-RU"/>
        </w:rPr>
        <w:t>решения министерства архитектуры и градостроительства Курской области</w:t>
      </w:r>
    </w:p>
    <w:p w14:paraId="146B945B" w14:textId="0F7A4AAA" w:rsidR="00FC43F7" w:rsidRPr="00FC43F7" w:rsidRDefault="00FC43F7" w:rsidP="00604781">
      <w:pPr>
        <w:spacing w:after="0" w:line="240" w:lineRule="auto"/>
        <w:ind w:left="3969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  <w:r w:rsidRPr="00FC43F7">
        <w:rPr>
          <w:kern w:val="0"/>
          <w:sz w:val="28"/>
          <w:szCs w:val="28"/>
          <w:highlight w:val="green"/>
          <w:lang w:eastAsia="ru-RU"/>
        </w:rPr>
        <w:t xml:space="preserve">от «___» </w:t>
      </w:r>
      <w:r w:rsidR="00604781">
        <w:rPr>
          <w:kern w:val="0"/>
          <w:sz w:val="28"/>
          <w:szCs w:val="28"/>
          <w:highlight w:val="green"/>
          <w:lang w:eastAsia="ru-RU"/>
        </w:rPr>
        <w:t>февраля</w:t>
      </w:r>
      <w:r w:rsidRPr="00FC43F7">
        <w:rPr>
          <w:kern w:val="0"/>
          <w:sz w:val="28"/>
          <w:szCs w:val="28"/>
          <w:highlight w:val="green"/>
          <w:lang w:eastAsia="ru-RU"/>
        </w:rPr>
        <w:t xml:space="preserve"> 202</w:t>
      </w:r>
      <w:r w:rsidR="00604781">
        <w:rPr>
          <w:kern w:val="0"/>
          <w:sz w:val="28"/>
          <w:szCs w:val="28"/>
          <w:highlight w:val="green"/>
          <w:lang w:eastAsia="ru-RU"/>
        </w:rPr>
        <w:t>5</w:t>
      </w:r>
      <w:r w:rsidRPr="00FC43F7">
        <w:rPr>
          <w:kern w:val="0"/>
          <w:sz w:val="28"/>
          <w:szCs w:val="28"/>
          <w:highlight w:val="green"/>
          <w:lang w:eastAsia="ru-RU"/>
        </w:rPr>
        <w:t xml:space="preserve"> года № 01-12/____)</w:t>
      </w:r>
      <w:bookmarkEnd w:id="0"/>
    </w:p>
    <w:p w14:paraId="7E272BEA" w14:textId="77777777" w:rsidR="00FC43F7" w:rsidRPr="00FC43F7" w:rsidRDefault="00FC43F7" w:rsidP="00FC43F7">
      <w:pPr>
        <w:widowControl w:val="0"/>
        <w:spacing w:after="0" w:line="240" w:lineRule="auto"/>
        <w:ind w:left="4253"/>
        <w:contextualSpacing/>
        <w:rPr>
          <w:bCs/>
          <w:kern w:val="0"/>
          <w:sz w:val="28"/>
          <w:szCs w:val="28"/>
          <w:highlight w:val="green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0DEDF7A" w14:textId="77777777" w:rsidR="00F712E6" w:rsidRPr="00113EC9" w:rsidRDefault="00F712E6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1B6B645C" w14:textId="77777777" w:rsidR="009E5032" w:rsidRPr="00113EC9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4C9A60D9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72A2D590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397E2042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01F5EB47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113EC9">
        <w:rPr>
          <w:kern w:val="0"/>
          <w:sz w:val="32"/>
          <w:szCs w:val="32"/>
          <w:lang w:eastAsia="ru-RU"/>
        </w:rPr>
        <w:t>ГЕНЕРАЛЬНЫЙ ПЛАН</w:t>
      </w:r>
    </w:p>
    <w:p w14:paraId="524FABB4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113EC9">
        <w:rPr>
          <w:kern w:val="0"/>
          <w:sz w:val="32"/>
          <w:szCs w:val="32"/>
          <w:lang w:eastAsia="ru-RU"/>
        </w:rPr>
        <w:t>МУНИЦИПАЛЬНОГО ОБРАЗОВАНИЯ</w:t>
      </w:r>
    </w:p>
    <w:p w14:paraId="6F8EA2B7" w14:textId="77777777" w:rsidR="00FC43F7" w:rsidRPr="00FC43F7" w:rsidRDefault="00FC43F7" w:rsidP="00FC43F7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FC43F7">
        <w:rPr>
          <w:kern w:val="0"/>
          <w:sz w:val="32"/>
          <w:szCs w:val="32"/>
          <w:lang w:eastAsia="ru-RU"/>
        </w:rPr>
        <w:t>«РУСАНОВСКИЙ СЕЛЬСОВЕТ»</w:t>
      </w:r>
    </w:p>
    <w:p w14:paraId="4E054841" w14:textId="77777777" w:rsidR="00FC43F7" w:rsidRPr="00FC43F7" w:rsidRDefault="00FC43F7" w:rsidP="00FC43F7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FC43F7">
        <w:rPr>
          <w:kern w:val="0"/>
          <w:sz w:val="32"/>
          <w:szCs w:val="32"/>
          <w:lang w:eastAsia="ru-RU"/>
        </w:rPr>
        <w:t>ФАТЕЖСКОГО РАЙОНА КУРСКОЙ ОБЛАСТИ</w:t>
      </w:r>
    </w:p>
    <w:p w14:paraId="762E6A45" w14:textId="77777777" w:rsidR="00F712E6" w:rsidRPr="00113EC9" w:rsidRDefault="00F712E6" w:rsidP="00F712E6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1719B354" w14:textId="252B60DD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113EC9">
        <w:rPr>
          <w:b/>
          <w:kern w:val="0"/>
          <w:sz w:val="32"/>
          <w:szCs w:val="32"/>
          <w:lang w:eastAsia="ru-RU"/>
        </w:rPr>
        <w:t>ПОЛОЖЕНИЕ</w:t>
      </w:r>
      <w:r w:rsidR="009563A8" w:rsidRPr="00113EC9">
        <w:rPr>
          <w:b/>
          <w:kern w:val="0"/>
          <w:sz w:val="32"/>
          <w:szCs w:val="32"/>
          <w:lang w:eastAsia="ru-RU"/>
        </w:rPr>
        <w:t xml:space="preserve"> </w:t>
      </w:r>
      <w:r w:rsidRPr="00113EC9">
        <w:rPr>
          <w:b/>
          <w:kern w:val="0"/>
          <w:sz w:val="32"/>
          <w:szCs w:val="32"/>
          <w:lang w:eastAsia="ru-RU"/>
        </w:rPr>
        <w:t>О ТЕРРИТОРИАЛЬНОМ ПЛАНИРОВАНИИ</w:t>
      </w:r>
    </w:p>
    <w:p w14:paraId="5001557D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E396A2F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BAB7BBE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  <w:r w:rsidRPr="00113EC9">
        <w:rPr>
          <w:b/>
          <w:kern w:val="0"/>
          <w:sz w:val="28"/>
          <w:szCs w:val="28"/>
          <w:lang w:eastAsia="ru-RU"/>
        </w:rPr>
        <w:t xml:space="preserve">Том 1 </w:t>
      </w:r>
    </w:p>
    <w:p w14:paraId="75701A34" w14:textId="77777777" w:rsidR="009E5032" w:rsidRPr="00113EC9" w:rsidRDefault="009E5032" w:rsidP="00CF5D13">
      <w:pPr>
        <w:pStyle w:val="a9"/>
        <w:ind w:firstLine="0"/>
        <w:rPr>
          <w:lang w:val="ru-RU"/>
        </w:rPr>
      </w:pPr>
    </w:p>
    <w:p w14:paraId="68AA268A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4AB4F3E2" w14:textId="77777777" w:rsidR="002D6F06" w:rsidRPr="00113EC9" w:rsidRDefault="002D6F06" w:rsidP="009E5032">
      <w:pPr>
        <w:pStyle w:val="a9"/>
        <w:rPr>
          <w:sz w:val="16"/>
          <w:szCs w:val="16"/>
        </w:rPr>
      </w:pPr>
    </w:p>
    <w:p w14:paraId="34243241" w14:textId="77777777" w:rsidR="002D6F06" w:rsidRPr="00113EC9" w:rsidRDefault="002D6F06" w:rsidP="009E5032">
      <w:pPr>
        <w:pStyle w:val="a9"/>
        <w:rPr>
          <w:sz w:val="16"/>
          <w:szCs w:val="16"/>
        </w:rPr>
      </w:pPr>
    </w:p>
    <w:p w14:paraId="293B1CF4" w14:textId="77777777" w:rsidR="00601901" w:rsidRPr="00113EC9" w:rsidRDefault="00601901" w:rsidP="009E5032">
      <w:pPr>
        <w:pStyle w:val="a9"/>
        <w:rPr>
          <w:sz w:val="16"/>
          <w:szCs w:val="16"/>
        </w:rPr>
      </w:pPr>
    </w:p>
    <w:p w14:paraId="7593DC0A" w14:textId="77777777" w:rsidR="00FC43F7" w:rsidRPr="00113EC9" w:rsidRDefault="00FC43F7" w:rsidP="009E5032">
      <w:pPr>
        <w:pStyle w:val="a9"/>
        <w:rPr>
          <w:sz w:val="16"/>
          <w:szCs w:val="16"/>
        </w:rPr>
      </w:pPr>
    </w:p>
    <w:p w14:paraId="12962969" w14:textId="77777777" w:rsidR="00FC43F7" w:rsidRPr="00113EC9" w:rsidRDefault="00FC43F7" w:rsidP="009E5032">
      <w:pPr>
        <w:pStyle w:val="a9"/>
        <w:rPr>
          <w:sz w:val="16"/>
          <w:szCs w:val="16"/>
        </w:rPr>
      </w:pPr>
    </w:p>
    <w:p w14:paraId="62955A77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16BC7B5F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5329281F" w14:textId="77777777" w:rsidR="009E5032" w:rsidRPr="00113EC9" w:rsidRDefault="009E5032" w:rsidP="009E5032">
      <w:pPr>
        <w:pStyle w:val="a9"/>
        <w:rPr>
          <w:sz w:val="16"/>
          <w:szCs w:val="16"/>
          <w:lang w:val="ru-RU"/>
        </w:rPr>
      </w:pPr>
    </w:p>
    <w:p w14:paraId="6BC3A681" w14:textId="77777777" w:rsidR="00F712E6" w:rsidRPr="00113EC9" w:rsidRDefault="00F712E6" w:rsidP="009E5032">
      <w:pPr>
        <w:pStyle w:val="a9"/>
        <w:rPr>
          <w:sz w:val="16"/>
          <w:szCs w:val="16"/>
          <w:lang w:val="ru-RU"/>
        </w:rPr>
      </w:pPr>
    </w:p>
    <w:p w14:paraId="6CF516E8" w14:textId="77777777" w:rsidR="009E5032" w:rsidRPr="00113EC9" w:rsidRDefault="009E5032" w:rsidP="00CF5D13">
      <w:pPr>
        <w:pStyle w:val="a9"/>
        <w:ind w:firstLine="0"/>
        <w:rPr>
          <w:sz w:val="16"/>
          <w:szCs w:val="16"/>
          <w:lang w:val="ru-RU"/>
        </w:rPr>
      </w:pPr>
    </w:p>
    <w:p w14:paraId="6F527DAC" w14:textId="2C19F3E1" w:rsidR="009E5032" w:rsidRPr="00113EC9" w:rsidRDefault="009E5032" w:rsidP="009E5032">
      <w:pPr>
        <w:suppressAutoHyphens/>
        <w:autoSpaceDE w:val="0"/>
        <w:spacing w:after="0"/>
        <w:jc w:val="center"/>
        <w:rPr>
          <w:bCs/>
          <w:sz w:val="28"/>
          <w:szCs w:val="28"/>
        </w:rPr>
      </w:pPr>
      <w:r w:rsidRPr="00113EC9">
        <w:rPr>
          <w:b/>
          <w:bCs/>
          <w:sz w:val="20"/>
          <w:szCs w:val="20"/>
        </w:rPr>
        <w:t>г. Курск 202</w:t>
      </w:r>
      <w:r w:rsidR="00EB7879">
        <w:rPr>
          <w:b/>
          <w:bCs/>
          <w:sz w:val="20"/>
          <w:szCs w:val="20"/>
        </w:rPr>
        <w:t>5</w:t>
      </w:r>
      <w:r w:rsidRPr="00113EC9">
        <w:rPr>
          <w:b/>
          <w:bCs/>
          <w:sz w:val="20"/>
          <w:szCs w:val="20"/>
        </w:rPr>
        <w:t xml:space="preserve"> г.</w:t>
      </w:r>
    </w:p>
    <w:p w14:paraId="4AAC1589" w14:textId="77777777" w:rsidR="009E5032" w:rsidRPr="00113EC9" w:rsidRDefault="009E5032" w:rsidP="009E5032">
      <w:pPr>
        <w:pStyle w:val="a9"/>
        <w:rPr>
          <w:highlight w:val="green"/>
        </w:rPr>
        <w:sectPr w:rsidR="009E5032" w:rsidRPr="00113EC9" w:rsidSect="00B16A20">
          <w:headerReference w:type="default" r:id="rId8"/>
          <w:type w:val="continuous"/>
          <w:pgSz w:w="11907" w:h="16840" w:code="9"/>
          <w:pgMar w:top="1134" w:right="1134" w:bottom="1134" w:left="1701" w:header="284" w:footer="284" w:gutter="0"/>
          <w:cols w:space="720"/>
          <w:titlePg/>
          <w:docGrid w:linePitch="326"/>
        </w:sectPr>
      </w:pPr>
    </w:p>
    <w:p w14:paraId="46C311E5" w14:textId="77777777" w:rsidR="009E5032" w:rsidRPr="00113EC9" w:rsidRDefault="009E5032" w:rsidP="009E5032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1" w:name="_Toc492290236"/>
      <w:bookmarkStart w:id="2" w:name="_Toc268263724"/>
      <w:bookmarkStart w:id="3" w:name="_Toc298142855"/>
      <w:bookmarkStart w:id="4" w:name="_Toc322436396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СОДЕРЖАНИЕ</w:t>
      </w:r>
    </w:p>
    <w:p w14:paraId="449251F6" w14:textId="77777777" w:rsidR="009E5032" w:rsidRPr="00113EC9" w:rsidRDefault="009E5032" w:rsidP="009E5032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highlight w:val="green"/>
          <w:lang w:eastAsia="ru-RU"/>
        </w:rPr>
      </w:pPr>
    </w:p>
    <w:p w14:paraId="3C5F270E" w14:textId="77777777" w:rsidR="009E5032" w:rsidRPr="00113EC9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begin"/>
      </w:r>
      <w:r w:rsidRPr="00113EC9">
        <w:rPr>
          <w:rFonts w:eastAsia="Calibri"/>
          <w:sz w:val="28"/>
          <w:szCs w:val="28"/>
          <w:highlight w:val="green"/>
          <w:lang w:eastAsia="ru-RU"/>
        </w:rPr>
        <w:instrText xml:space="preserve"> TOC \o "1-3" \u </w:instrText>
      </w: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separate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ВВЕДЕНИЕ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3</w:t>
      </w:r>
    </w:p>
    <w:p w14:paraId="6541D355" w14:textId="638412DC" w:rsidR="009E5032" w:rsidRPr="00113EC9" w:rsidRDefault="00972CBD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="009E5032"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="00AD3E9C" w:rsidRPr="00113EC9">
        <w:rPr>
          <w:rFonts w:eastAsia="Calibri"/>
          <w:noProof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="009E5032"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5</w:t>
      </w:r>
    </w:p>
    <w:p w14:paraId="29554058" w14:textId="5D3AF232" w:rsidR="009E5032" w:rsidRPr="00113EC9" w:rsidRDefault="009E5032" w:rsidP="00B16A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2.1</w:t>
      </w:r>
      <w:r w:rsidR="000B3035" w:rsidRPr="00113EC9">
        <w:rPr>
          <w:highlight w:val="green"/>
        </w:rPr>
        <w:t> </w:t>
      </w:r>
      <w:r w:rsidR="005B71F1" w:rsidRPr="00113EC9">
        <w:rPr>
          <w:rFonts w:eastAsia="Calibri"/>
          <w:noProof/>
          <w:sz w:val="28"/>
          <w:szCs w:val="28"/>
          <w:highlight w:val="green"/>
          <w:lang w:eastAsia="ru-RU"/>
        </w:rPr>
        <w:t>Мероприятия пространственного развития в сфере инженерной инфраструктуры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5</w:t>
      </w:r>
    </w:p>
    <w:p w14:paraId="17B266A7" w14:textId="3E5B9C0D" w:rsidR="005B71F1" w:rsidRPr="00113EC9" w:rsidRDefault="005B71F1" w:rsidP="005B71F1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2.2</w:t>
      </w:r>
      <w:r w:rsidRPr="00113EC9">
        <w:rPr>
          <w:highlight w:val="green"/>
        </w:rPr>
        <w:t> 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Мероприятия пространственного развития в сфере инженерной инфраструктуры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6</w:t>
      </w:r>
    </w:p>
    <w:p w14:paraId="28ACC001" w14:textId="06AB320B" w:rsidR="00972CBD" w:rsidRPr="00113EC9" w:rsidRDefault="00972CBD" w:rsidP="00972CBD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11</w:t>
      </w:r>
    </w:p>
    <w:p w14:paraId="703B5483" w14:textId="4CB92D5A" w:rsidR="009E5032" w:rsidRPr="00113EC9" w:rsidRDefault="009E5032" w:rsidP="009E5032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sz w:val="28"/>
          <w:szCs w:val="28"/>
          <w:highlight w:val="green"/>
        </w:rPr>
        <w:fldChar w:fldCharType="end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16</w:t>
      </w:r>
    </w:p>
    <w:p w14:paraId="65BE2BE8" w14:textId="77777777" w:rsidR="009E5032" w:rsidRPr="00113EC9" w:rsidRDefault="009E5032" w:rsidP="009E5032">
      <w:pPr>
        <w:spacing w:after="0" w:line="240" w:lineRule="auto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br w:type="page"/>
      </w:r>
    </w:p>
    <w:bookmarkEnd w:id="1"/>
    <w:bookmarkEnd w:id="2"/>
    <w:bookmarkEnd w:id="3"/>
    <w:bookmarkEnd w:id="4"/>
    <w:p w14:paraId="4F492D9A" w14:textId="77777777" w:rsidR="00C52105" w:rsidRPr="00113EC9" w:rsidRDefault="00C52105" w:rsidP="005139D8">
      <w:pPr>
        <w:suppressAutoHyphens/>
        <w:autoSpaceDE w:val="0"/>
        <w:spacing w:after="0"/>
        <w:jc w:val="center"/>
        <w:rPr>
          <w:bCs/>
          <w:highlight w:val="green"/>
        </w:rPr>
        <w:sectPr w:rsidR="00C52105" w:rsidRPr="00113EC9" w:rsidSect="00B16A20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4FC5DD50" w14:textId="77777777" w:rsidR="00CF5D13" w:rsidRPr="00113EC9" w:rsidRDefault="00CF5D13" w:rsidP="00CF5D13">
      <w:pPr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5" w:name="_Toc17659938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ВВЕДЕНИЕ</w:t>
      </w:r>
      <w:bookmarkEnd w:id="5"/>
    </w:p>
    <w:p w14:paraId="74C81EDA" w14:textId="77777777" w:rsidR="00CF5D13" w:rsidRPr="00113EC9" w:rsidRDefault="00CF5D13" w:rsidP="00CF5D13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</w:p>
    <w:p w14:paraId="0FBD3C6F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8"/>
          <w:szCs w:val="28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муниципального образования «Русановский сельсовет» Фатежского района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5B71F1">
        <w:rPr>
          <w:color w:val="000000"/>
          <w:kern w:val="0"/>
          <w:sz w:val="28"/>
          <w:szCs w:val="28"/>
          <w:highlight w:val="green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69C4234C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разработан на расчетный срок – до 2034 года.</w:t>
      </w:r>
    </w:p>
    <w:p w14:paraId="248B048F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43AB5A6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позволит реализовать основные цели развития муниципального образования «Русановский сельсовет» Фатежского района Курской области, которыми являются:</w:t>
      </w:r>
    </w:p>
    <w:p w14:paraId="5B5750A8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обеспечение устойчивого развития муниципального образования «Русановский сельсовет» Фатежского района Курской области;</w:t>
      </w:r>
    </w:p>
    <w:p w14:paraId="3FBE3571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развитие инженерной, транспортной и социальной инфраструктур на территории муниципального образования «Русановский сельсовет» Фатежского района Курской области;</w:t>
      </w:r>
    </w:p>
    <w:p w14:paraId="7F1505EA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8"/>
          <w:szCs w:val="28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сохранение и регенерация исторического и культурного наследия.</w:t>
      </w:r>
    </w:p>
    <w:p w14:paraId="6490E85A" w14:textId="77777777" w:rsidR="005B71F1" w:rsidRPr="005B71F1" w:rsidRDefault="005B71F1" w:rsidP="005B71F1">
      <w:pPr>
        <w:spacing w:after="0" w:line="233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5B71F1">
        <w:rPr>
          <w:rFonts w:eastAsia="Calibri"/>
          <w:iCs/>
          <w:sz w:val="28"/>
          <w:szCs w:val="28"/>
          <w:highlight w:val="green"/>
        </w:rPr>
        <w:t>.</w:t>
      </w:r>
    </w:p>
    <w:p w14:paraId="262EB8C3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Состав проектных материалов.</w:t>
      </w:r>
    </w:p>
    <w:p w14:paraId="6972D22D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4F5F12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1 «Положение о территориальном планировании»:</w:t>
      </w:r>
    </w:p>
    <w:p w14:paraId="1A32033F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1. Перечень мероприятий по территориальному планированию в целях размещения объектов местного значения</w:t>
      </w:r>
      <w:r w:rsidRPr="005B71F1">
        <w:rPr>
          <w:rFonts w:eastAsia="Calibri"/>
          <w:b/>
          <w:sz w:val="28"/>
          <w:szCs w:val="28"/>
          <w:highlight w:val="green"/>
        </w:rPr>
        <w:t>.</w:t>
      </w:r>
    </w:p>
    <w:p w14:paraId="0BB34ED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5B71F1">
        <w:rPr>
          <w:rFonts w:eastAsia="Calibri"/>
          <w:bCs/>
          <w:sz w:val="28"/>
          <w:szCs w:val="28"/>
          <w:highlight w:val="green"/>
        </w:rPr>
        <w:t xml:space="preserve">2. </w:t>
      </w:r>
      <w:bookmarkStart w:id="6" w:name="_Hlk183076551"/>
      <w:r w:rsidRPr="005B71F1">
        <w:rPr>
          <w:rFonts w:eastAsia="Calibri"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bookmarkEnd w:id="6"/>
      <w:r w:rsidRPr="005B71F1">
        <w:rPr>
          <w:rFonts w:eastAsia="Calibri"/>
          <w:bCs/>
          <w:sz w:val="28"/>
          <w:szCs w:val="28"/>
          <w:highlight w:val="green"/>
        </w:rPr>
        <w:t>.</w:t>
      </w:r>
    </w:p>
    <w:p w14:paraId="78E48ED4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Материалы положения о территориальном планировании в виде карт:</w:t>
      </w:r>
    </w:p>
    <w:p w14:paraId="73485D77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lastRenderedPageBreak/>
        <w:t>Карта функциональных зон;</w:t>
      </w:r>
    </w:p>
    <w:p w14:paraId="3A368136" w14:textId="7D402588" w:rsidR="005B71F1" w:rsidRPr="00434EB6" w:rsidRDefault="00434EB6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434EB6">
        <w:rPr>
          <w:rFonts w:eastAsia="Calibri"/>
          <w:sz w:val="28"/>
          <w:szCs w:val="28"/>
          <w:highlight w:val="green"/>
        </w:rPr>
        <w:t>Карта границ населенных пунктов, планируемых к изменению</w:t>
      </w:r>
      <w:r w:rsidR="005B71F1" w:rsidRPr="00434EB6">
        <w:rPr>
          <w:rFonts w:eastAsia="Calibri"/>
          <w:sz w:val="28"/>
          <w:szCs w:val="28"/>
          <w:highlight w:val="green"/>
        </w:rPr>
        <w:t>;</w:t>
      </w:r>
    </w:p>
    <w:p w14:paraId="5807CC82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3E3D738A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56864694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1. Общие сведения о муниципальном образовании «Русановский сельсовет» Фатежского района Курской области.</w:t>
      </w:r>
    </w:p>
    <w:p w14:paraId="784E869C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778F0F9F" w14:textId="1D4B5E21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 xml:space="preserve">3. Утвержденные документами территориального планирования </w:t>
      </w:r>
      <w:r w:rsidR="00836591">
        <w:rPr>
          <w:rFonts w:eastAsia="Calibri"/>
          <w:sz w:val="28"/>
          <w:szCs w:val="28"/>
          <w:highlight w:val="green"/>
        </w:rPr>
        <w:t>Р</w:t>
      </w:r>
      <w:r w:rsidRPr="005B71F1">
        <w:rPr>
          <w:rFonts w:eastAsia="Calibri"/>
          <w:sz w:val="28"/>
          <w:szCs w:val="28"/>
          <w:highlight w:val="green"/>
        </w:rPr>
        <w:t xml:space="preserve">оссийской </w:t>
      </w:r>
      <w:r w:rsidR="00836591">
        <w:rPr>
          <w:rFonts w:eastAsia="Calibri"/>
          <w:sz w:val="28"/>
          <w:szCs w:val="28"/>
          <w:highlight w:val="green"/>
        </w:rPr>
        <w:t>Ф</w:t>
      </w:r>
      <w:r w:rsidRPr="005B71F1">
        <w:rPr>
          <w:rFonts w:eastAsia="Calibri"/>
          <w:sz w:val="28"/>
          <w:szCs w:val="28"/>
          <w:highlight w:val="green"/>
        </w:rPr>
        <w:t xml:space="preserve">едерации, документами территориального планирования </w:t>
      </w:r>
      <w:r w:rsidR="00836591">
        <w:rPr>
          <w:rFonts w:eastAsia="Calibri"/>
          <w:sz w:val="28"/>
          <w:szCs w:val="28"/>
          <w:highlight w:val="green"/>
        </w:rPr>
        <w:t>К</w:t>
      </w:r>
      <w:r w:rsidRPr="005B71F1">
        <w:rPr>
          <w:rFonts w:eastAsia="Calibri"/>
          <w:sz w:val="28"/>
          <w:szCs w:val="28"/>
          <w:highlight w:val="green"/>
        </w:rPr>
        <w:t>урской области планируемые для размещения объекты федерального значения и объекты регионального значения.</w:t>
      </w:r>
    </w:p>
    <w:p w14:paraId="465737D4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4.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1B059D9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534BBB72" w14:textId="77777777" w:rsidR="00434EB6" w:rsidRPr="00434EB6" w:rsidRDefault="00434EB6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434EB6">
        <w:rPr>
          <w:rFonts w:eastAsia="Calibri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417BF1C4" w14:textId="64E8D54C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4AF6B75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современного использования территории;</w:t>
      </w:r>
    </w:p>
    <w:p w14:paraId="75E4FF03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территорий;</w:t>
      </w:r>
    </w:p>
    <w:p w14:paraId="6D1817F0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Схема пересечения лесничеств.</w:t>
      </w:r>
    </w:p>
    <w:p w14:paraId="505B4A26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5938664D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3B9714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68E36781" w14:textId="41A83D62" w:rsidR="00620206" w:rsidRPr="00113EC9" w:rsidRDefault="00620206" w:rsidP="00DE7B15">
      <w:pPr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sz w:val="28"/>
          <w:szCs w:val="28"/>
          <w:highlight w:val="green"/>
        </w:rPr>
        <w:br w:type="page"/>
      </w:r>
    </w:p>
    <w:p w14:paraId="3A8E3091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5B71F1" w:rsidRPr="00113EC9" w:rsidSect="00B16A20">
          <w:headerReference w:type="default" r:id="rId10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074E7ED5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B71F1">
        <w:rPr>
          <w:rFonts w:eastAsia="Calibri"/>
          <w:b/>
          <w:bCs/>
          <w:sz w:val="28"/>
          <w:szCs w:val="28"/>
          <w:highlight w:val="green"/>
        </w:rPr>
        <w:lastRenderedPageBreak/>
        <w:t>1. ПЕРЕЧЕНЬ МЕРОПРИЯТИЙ ПО ТЕРРИТОРИАЛЬНОМУ ПЛАНИРОВАНИЮ В ЦЕЛЯХ РАЗМЕЩЕНИЯ ОБЪЕКТОВ МЕСТНОГО ЗНАЧЕНИЯ</w:t>
      </w:r>
    </w:p>
    <w:p w14:paraId="69647723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</w:p>
    <w:p w14:paraId="4E3B57AD" w14:textId="77777777" w:rsidR="005B71F1" w:rsidRPr="005B71F1" w:rsidRDefault="005B71F1" w:rsidP="005B71F1">
      <w:pPr>
        <w:keepNext/>
        <w:tabs>
          <w:tab w:val="left" w:pos="-142"/>
        </w:tabs>
        <w:spacing w:after="0" w:line="235" w:lineRule="auto"/>
        <w:jc w:val="center"/>
        <w:outlineLvl w:val="0"/>
        <w:rPr>
          <w:b/>
          <w:color w:val="000000"/>
          <w:kern w:val="0"/>
          <w:sz w:val="28"/>
          <w:szCs w:val="28"/>
          <w:highlight w:val="green"/>
          <w:lang w:eastAsia="zh-CN"/>
        </w:rPr>
      </w:pPr>
      <w:bookmarkStart w:id="7" w:name="_Hlk173855043"/>
      <w:r w:rsidRPr="005B71F1">
        <w:rPr>
          <w:b/>
          <w:color w:val="000000"/>
          <w:kern w:val="0"/>
          <w:sz w:val="28"/>
          <w:szCs w:val="28"/>
          <w:highlight w:val="green"/>
          <w:lang w:eastAsia="zh-CN"/>
        </w:rPr>
        <w:t>1.1. Мероприятия пространственного развития в сфере инженерной инфраструктуры</w:t>
      </w:r>
    </w:p>
    <w:p w14:paraId="559F5925" w14:textId="77777777" w:rsidR="005B71F1" w:rsidRPr="005B71F1" w:rsidRDefault="005B71F1" w:rsidP="005B71F1">
      <w:pPr>
        <w:spacing w:after="0" w:line="235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5D2BBD5A" w14:textId="77777777" w:rsidR="005B71F1" w:rsidRPr="005B71F1" w:rsidRDefault="005B71F1" w:rsidP="005B71F1">
      <w:pPr>
        <w:spacing w:after="0" w:line="235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Перечень мероприятий в сфере инженерной инфраструктуры представлен в таблице 1.1.1.</w:t>
      </w:r>
    </w:p>
    <w:p w14:paraId="720C0886" w14:textId="77777777" w:rsidR="005B71F1" w:rsidRPr="005B71F1" w:rsidRDefault="005B71F1" w:rsidP="005B71F1">
      <w:pPr>
        <w:spacing w:after="0" w:line="235" w:lineRule="auto"/>
        <w:jc w:val="both"/>
        <w:rPr>
          <w:rFonts w:eastAsia="Calibri"/>
          <w:bCs/>
          <w:color w:val="000000"/>
          <w:kern w:val="0"/>
          <w:sz w:val="28"/>
          <w:szCs w:val="28"/>
          <w:highlight w:val="green"/>
        </w:rPr>
      </w:pPr>
    </w:p>
    <w:p w14:paraId="52AFECEC" w14:textId="77777777" w:rsidR="005B71F1" w:rsidRPr="005B71F1" w:rsidRDefault="005B71F1" w:rsidP="005B71F1">
      <w:pPr>
        <w:spacing w:after="0" w:line="235" w:lineRule="auto"/>
        <w:jc w:val="both"/>
        <w:rPr>
          <w:rFonts w:eastAsia="Calibri"/>
          <w:b/>
          <w:bCs/>
          <w:color w:val="000000"/>
          <w:kern w:val="0"/>
          <w:sz w:val="28"/>
          <w:szCs w:val="28"/>
          <w:highlight w:val="green"/>
        </w:rPr>
      </w:pPr>
      <w:r w:rsidRPr="005B71F1">
        <w:rPr>
          <w:rFonts w:eastAsia="Calibri"/>
          <w:b/>
          <w:bCs/>
          <w:color w:val="000000"/>
          <w:kern w:val="0"/>
          <w:sz w:val="28"/>
          <w:szCs w:val="28"/>
          <w:highlight w:val="green"/>
        </w:rPr>
        <w:t xml:space="preserve">Таблица 1.1.1. </w:t>
      </w: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t>Перечень планируемых мероприятий в сфере инженерной инфраструктуры</w:t>
      </w:r>
    </w:p>
    <w:p w14:paraId="4220F778" w14:textId="77777777" w:rsidR="005B71F1" w:rsidRPr="005B71F1" w:rsidRDefault="005B71F1" w:rsidP="005B71F1">
      <w:pPr>
        <w:spacing w:after="0" w:line="235" w:lineRule="auto"/>
        <w:jc w:val="center"/>
        <w:rPr>
          <w:bCs/>
          <w:color w:val="000000"/>
          <w:kern w:val="0"/>
          <w:sz w:val="28"/>
          <w:szCs w:val="28"/>
          <w:highlight w:val="green"/>
          <w:lang w:eastAsia="ru-RU"/>
        </w:rPr>
      </w:pPr>
    </w:p>
    <w:tbl>
      <w:tblPr>
        <w:tblW w:w="144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2349"/>
        <w:gridCol w:w="2126"/>
        <w:gridCol w:w="1701"/>
        <w:gridCol w:w="2268"/>
        <w:gridCol w:w="2331"/>
      </w:tblGrid>
      <w:tr w:rsidR="005B71F1" w:rsidRPr="005B71F1" w14:paraId="320B142D" w14:textId="77777777" w:rsidTr="00C027E8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05C2995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№</w:t>
            </w:r>
          </w:p>
          <w:p w14:paraId="1581D49C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0C6200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349" w:type="dxa"/>
            <w:shd w:val="clear" w:color="auto" w:fill="auto"/>
            <w:vAlign w:val="center"/>
          </w:tcPr>
          <w:p w14:paraId="3BC70DE6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5E6CFF3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8849A3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057DA57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331" w:type="dxa"/>
            <w:vAlign w:val="center"/>
          </w:tcPr>
          <w:p w14:paraId="4041A95C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5B71F1" w:rsidRPr="005B71F1" w14:paraId="78DA4D14" w14:textId="77777777" w:rsidTr="00C027E8">
        <w:trPr>
          <w:jc w:val="center"/>
        </w:trPr>
        <w:tc>
          <w:tcPr>
            <w:tcW w:w="580" w:type="dxa"/>
            <w:vAlign w:val="center"/>
          </w:tcPr>
          <w:p w14:paraId="6E11CF72" w14:textId="7C3F8806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1</w:t>
            </w:r>
            <w:r w:rsidR="00AA16A5"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.</w:t>
            </w:r>
          </w:p>
        </w:tc>
        <w:tc>
          <w:tcPr>
            <w:tcW w:w="3119" w:type="dxa"/>
            <w:vAlign w:val="center"/>
          </w:tcPr>
          <w:p w14:paraId="3C50451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ПС 35 </w:t>
            </w:r>
            <w:proofErr w:type="spellStart"/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кВ</w:t>
            </w:r>
            <w:proofErr w:type="spellEnd"/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«Реут»</w:t>
            </w:r>
          </w:p>
          <w:p w14:paraId="6E778D25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(реконструкция)</w:t>
            </w:r>
          </w:p>
        </w:tc>
        <w:tc>
          <w:tcPr>
            <w:tcW w:w="2349" w:type="dxa"/>
            <w:vAlign w:val="center"/>
          </w:tcPr>
          <w:p w14:paraId="7B6EC610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область,</w:t>
            </w:r>
          </w:p>
          <w:p w14:paraId="63B15D4E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Фатежский район,</w:t>
            </w:r>
          </w:p>
          <w:p w14:paraId="26555F2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3430A25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«Русановский сельсовет»</w:t>
            </w:r>
          </w:p>
        </w:tc>
        <w:tc>
          <w:tcPr>
            <w:tcW w:w="2126" w:type="dxa"/>
            <w:vAlign w:val="center"/>
          </w:tcPr>
          <w:p w14:paraId="48D042B6" w14:textId="0899CB2E" w:rsidR="005B71F1" w:rsidRPr="005B71F1" w:rsidRDefault="003C7417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Мощность 35 </w:t>
            </w:r>
            <w:proofErr w:type="spellStart"/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кВ</w:t>
            </w:r>
            <w:proofErr w:type="spellEnd"/>
          </w:p>
        </w:tc>
        <w:tc>
          <w:tcPr>
            <w:tcW w:w="1701" w:type="dxa"/>
            <w:vAlign w:val="center"/>
          </w:tcPr>
          <w:p w14:paraId="789C23EB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577A9DC7" w14:textId="77777777" w:rsidR="004442C0" w:rsidRPr="00113EC9" w:rsidRDefault="004442C0" w:rsidP="004442C0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Зона застройки малоэтажными жилыми домами</w:t>
            </w:r>
          </w:p>
          <w:p w14:paraId="191AEC7A" w14:textId="1603CCF6" w:rsidR="005B71F1" w:rsidRPr="005B71F1" w:rsidRDefault="004442C0" w:rsidP="004442C0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(до 4 этажей, включая мансардный)</w:t>
            </w:r>
          </w:p>
        </w:tc>
        <w:tc>
          <w:tcPr>
            <w:tcW w:w="2331" w:type="dxa"/>
            <w:vAlign w:val="center"/>
          </w:tcPr>
          <w:p w14:paraId="60314772" w14:textId="0EEE8237" w:rsidR="005B71F1" w:rsidRPr="00113EC9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Размер охранной зоны установлен в соответствии с Постановлением Правительства Российской Федерации от 24 февраля 2009 г. № 160</w:t>
            </w:r>
          </w:p>
          <w:p w14:paraId="22E2FB95" w14:textId="5D8EC710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</w:t>
            </w:r>
          </w:p>
        </w:tc>
      </w:tr>
      <w:tr w:rsidR="005B71F1" w:rsidRPr="005B71F1" w14:paraId="5622A9DA" w14:textId="77777777" w:rsidTr="00C027E8">
        <w:trPr>
          <w:jc w:val="center"/>
        </w:trPr>
        <w:tc>
          <w:tcPr>
            <w:tcW w:w="580" w:type="dxa"/>
            <w:vAlign w:val="center"/>
          </w:tcPr>
          <w:p w14:paraId="69CC032E" w14:textId="6DA9CAEE" w:rsidR="005B71F1" w:rsidRPr="005B71F1" w:rsidRDefault="00AA16A5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2.</w:t>
            </w:r>
          </w:p>
        </w:tc>
        <w:tc>
          <w:tcPr>
            <w:tcW w:w="3119" w:type="dxa"/>
            <w:vAlign w:val="center"/>
          </w:tcPr>
          <w:p w14:paraId="52A2F2EC" w14:textId="5EAFD105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ВЛ 35кВ Троицкое – Реут – В.</w:t>
            </w:r>
            <w:r w:rsidR="00AA16A5" w:rsidRPr="00113EC9">
              <w:rPr>
                <w:rFonts w:eastAsia="Calibri"/>
                <w:kern w:val="0"/>
                <w:sz w:val="20"/>
                <w:szCs w:val="20"/>
                <w:highlight w:val="green"/>
              </w:rPr>
              <w:t> </w:t>
            </w: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Любаж</w:t>
            </w:r>
          </w:p>
          <w:p w14:paraId="504E2133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(реконструкция)</w:t>
            </w:r>
          </w:p>
        </w:tc>
        <w:tc>
          <w:tcPr>
            <w:tcW w:w="2349" w:type="dxa"/>
            <w:vAlign w:val="center"/>
          </w:tcPr>
          <w:p w14:paraId="605C76B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область,</w:t>
            </w:r>
          </w:p>
          <w:p w14:paraId="56435ED6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Фатежский район,</w:t>
            </w:r>
          </w:p>
          <w:p w14:paraId="719A2A7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425BA7DD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«Русановский сельсовет»</w:t>
            </w:r>
          </w:p>
        </w:tc>
        <w:tc>
          <w:tcPr>
            <w:tcW w:w="2126" w:type="dxa"/>
            <w:vAlign w:val="center"/>
          </w:tcPr>
          <w:p w14:paraId="5143AFB6" w14:textId="31AA1C95" w:rsidR="005B71F1" w:rsidRPr="005B71F1" w:rsidRDefault="003C7417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Мощность 35 </w:t>
            </w:r>
            <w:proofErr w:type="spellStart"/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кВ</w:t>
            </w:r>
            <w:proofErr w:type="spellEnd"/>
          </w:p>
        </w:tc>
        <w:tc>
          <w:tcPr>
            <w:tcW w:w="1701" w:type="dxa"/>
            <w:vAlign w:val="center"/>
          </w:tcPr>
          <w:p w14:paraId="2CB8BE92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673BEA1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Линейный объект</w:t>
            </w:r>
          </w:p>
        </w:tc>
        <w:tc>
          <w:tcPr>
            <w:tcW w:w="2331" w:type="dxa"/>
            <w:vAlign w:val="center"/>
          </w:tcPr>
          <w:p w14:paraId="0CBF22C0" w14:textId="77777777" w:rsidR="005B71F1" w:rsidRPr="00113EC9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Размер охранной зоны установлен в соответствии с Постановлением Правительства Российской Федерации от 24 февраля 2009 г. № 160</w:t>
            </w:r>
          </w:p>
          <w:p w14:paraId="15361079" w14:textId="1BA4D95F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«О порядке установления охранных зон объектов электросетевого хозяйства </w:t>
            </w: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lastRenderedPageBreak/>
              <w:t>и особых условий использования земельных участков, расположенных в границах таких зон»</w:t>
            </w:r>
          </w:p>
        </w:tc>
      </w:tr>
      <w:bookmarkEnd w:id="7"/>
    </w:tbl>
    <w:p w14:paraId="0ADAFD5F" w14:textId="77777777" w:rsidR="005B71F1" w:rsidRPr="005B71F1" w:rsidRDefault="005B71F1" w:rsidP="005B71F1">
      <w:pPr>
        <w:spacing w:after="0" w:line="235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0E36CB94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  <w:r w:rsidRPr="005B71F1">
        <w:rPr>
          <w:b/>
          <w:bCs/>
          <w:iCs/>
          <w:sz w:val="28"/>
          <w:szCs w:val="28"/>
          <w:highlight w:val="green"/>
        </w:rPr>
        <w:t>1.2.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672CAABB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</w:p>
    <w:p w14:paraId="379EAA17" w14:textId="77777777" w:rsidR="005B71F1" w:rsidRPr="005B71F1" w:rsidRDefault="005B71F1" w:rsidP="005B71F1">
      <w:pPr>
        <w:spacing w:after="0" w:line="240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 1.2.1.</w:t>
      </w:r>
    </w:p>
    <w:p w14:paraId="5CF00C3F" w14:textId="77777777" w:rsidR="005B71F1" w:rsidRPr="005B71F1" w:rsidRDefault="005B71F1" w:rsidP="005B71F1">
      <w:pPr>
        <w:spacing w:after="160" w:line="259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0012A934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kern w:val="0"/>
          <w:sz w:val="28"/>
          <w:szCs w:val="28"/>
          <w:highlight w:val="green"/>
        </w:rPr>
      </w:pP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t>Таблица 1.2.1.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66F1DAF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tbl>
      <w:tblPr>
        <w:tblW w:w="14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2693"/>
        <w:gridCol w:w="2408"/>
        <w:gridCol w:w="2267"/>
        <w:gridCol w:w="1984"/>
        <w:gridCol w:w="1983"/>
        <w:gridCol w:w="2698"/>
      </w:tblGrid>
      <w:tr w:rsidR="006810FD" w:rsidRPr="006810FD" w14:paraId="2B38543B" w14:textId="77777777" w:rsidTr="00C027E8">
        <w:trPr>
          <w:trHeight w:val="1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F499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bookmarkStart w:id="8" w:name="_Hlk183076714"/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№</w:t>
            </w:r>
          </w:p>
          <w:p w14:paraId="23E787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п/п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EF7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объекта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067B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Местонахождение объекта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8591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объекта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E67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Срок реализации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4313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функциональной зоны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00BF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зон с особыми условиями использования территорий</w:t>
            </w:r>
          </w:p>
        </w:tc>
      </w:tr>
      <w:tr w:rsidR="006810FD" w:rsidRPr="006810FD" w14:paraId="168F3761" w14:textId="77777777" w:rsidTr="00C027E8">
        <w:trPr>
          <w:trHeight w:hRule="exact" w:val="23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430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918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CEE4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DA8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9C1C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AE9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011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7</w:t>
            </w:r>
          </w:p>
        </w:tc>
      </w:tr>
      <w:tr w:rsidR="006810FD" w:rsidRPr="006810FD" w14:paraId="64482F59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C4B3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D978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AF2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787BE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DB607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B5A4A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BA1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18F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146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E23ECF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347C3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2EC4F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0A32AE2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D4977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835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853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6783C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DB8647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5F3D2C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9B4C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9B8C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336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61E697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7C054B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7DE41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0AC84E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0D740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E801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534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984576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51ACF9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муниципальное образование «Русановский сельсовет»,</w:t>
            </w:r>
          </w:p>
          <w:p w14:paraId="309B53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CB94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C4DC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0B09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F83A73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8B397D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4F44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29318FE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3CA2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FA03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19BF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3D952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32CEE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DB526F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58FA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4C80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B27A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52E4E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C8FDD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3FC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C7B0395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94FD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84E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7B63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CF5A3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690876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1A76E2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CCE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38CD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FD72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B7C9C2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67E45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1E85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61744D5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54AE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6C5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578F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205E14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5443DB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A41943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90A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DBA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4E6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8605B5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39C740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C8B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85C08FE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881C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6DC4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D396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29F10D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B54B5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BC319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Гаево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9F05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5684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F75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EBA3D1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9C71DC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E6DE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D155BA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1E7B1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24E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C0F2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72E38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33CCD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EAA0AE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Плота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149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5A67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F9A1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077380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8AE2BF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89D3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3B9E138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A8A8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1745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863B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46AC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05AC4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52BC5A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Басовка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A756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6D3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028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8F54DA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5B21E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635C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1D9F7F87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1F796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411F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19D0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0E1D1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239E7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26D780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Басовка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1C3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7890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101D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5D30CB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3E9CCA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CAE8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772AEFE7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C30C4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971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AFBB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671FC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3D39F03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2C1B4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Макеевка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9388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AA58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D0A0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EF599C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F1A85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EF7F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93C8B4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26DD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C09B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CED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268F4A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21D6D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E10CA3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Портина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9806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0D7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53EB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BE4B9B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0B49DC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4E90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3386629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9208E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2AC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7081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40E50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43C799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F1082C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Курашовка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5AA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1BF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6D8E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21CF8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C6CAE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4283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1DB28A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3D6A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E02D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FD8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A242ED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39257A6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6DD546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C17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CF19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DEE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3C41BA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565EF6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ED19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E86B892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4761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39A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E4FE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27CEC1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D79587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0344871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0038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4416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D60B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094EA1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BE5F78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6018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9048B11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388FE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B24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362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FF892B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E207E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FB0F4E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10AD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A367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87B4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1E6F0D6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562908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01A0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5846D94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7C7F2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E4E4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ED3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3B72460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29F477C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2A4820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Заречье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C69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01C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4E26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40D9F2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9A01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5B9D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765573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940EC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C5AF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A057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F80F40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111FBC0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097CB3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Заречье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E859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73E6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0F13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783C7D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59667A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38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B3D476D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0E95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3DC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D18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558120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EB8F3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8542F9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Гуровка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2E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B8F3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1F17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199A57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12246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F9D2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9E74DBC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9DB0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5028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F8E9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2CF5AF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17E2145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5733409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Чибисовка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2E6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6AA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D54F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0510CC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063021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4B6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C7AF8B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E12D7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5B16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27F9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D5F49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5915F1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9D798C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Борец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DCB4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C8F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8D64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250C1F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F2D59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146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E5E683E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335F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AA0F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D37B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8AE11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28D9054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муниципальное образование «Русановский сельсовет»,</w:t>
            </w:r>
          </w:p>
          <w:p w14:paraId="28ABD7F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Голубовка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83B6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AB1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F13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AAF16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9FDBD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F618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1555415D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1DC5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E59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E464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3CB761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F7E888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4488F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Тихоновка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35C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26DB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876F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E5918B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B15A0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CC2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A4C8A1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507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0001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FD0D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19C97B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F74EA6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35117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1-я Чаплыгина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61A0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0D99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8D4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9AD6CD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D346E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D705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6E69F2A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B245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E2B7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5885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3EC0F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21B8D8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6120AD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Русановка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722B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A9D7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6DA4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57E0DB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83F00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88BC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FAE3566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4FA9B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D8C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068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D05AE2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DF7A6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0B1BE3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Русановка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A289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39A6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6EC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8B92CB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2F4A8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95E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15342913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36E8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447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C92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09C93D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1E176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17AB8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Макаровка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D6F8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CF55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D269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D1EE90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5DF11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238A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bookmarkEnd w:id="8"/>
    </w:tbl>
    <w:p w14:paraId="5B998F2D" w14:textId="77777777" w:rsidR="005B71F1" w:rsidRPr="00113EC9" w:rsidRDefault="005B71F1" w:rsidP="006810FD">
      <w:pPr>
        <w:widowControl w:val="0"/>
        <w:tabs>
          <w:tab w:val="left" w:pos="709"/>
        </w:tabs>
        <w:spacing w:after="0" w:line="240" w:lineRule="auto"/>
        <w:ind w:right="-1"/>
        <w:rPr>
          <w:rFonts w:eastAsia="Calibri"/>
          <w:b/>
          <w:bCs/>
          <w:sz w:val="28"/>
          <w:szCs w:val="28"/>
          <w:highlight w:val="green"/>
        </w:rPr>
      </w:pPr>
    </w:p>
    <w:p w14:paraId="56846F7C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31B5D5D1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5B71F1" w:rsidRPr="00113EC9" w:rsidSect="005B71F1">
          <w:pgSz w:w="16840" w:h="11907" w:orient="landscape" w:code="9"/>
          <w:pgMar w:top="1701" w:right="1134" w:bottom="1134" w:left="1134" w:header="567" w:footer="284" w:gutter="0"/>
          <w:cols w:space="720"/>
          <w:docGrid w:linePitch="326"/>
        </w:sectPr>
      </w:pPr>
    </w:p>
    <w:p w14:paraId="4BF78A94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lastRenderedPageBreak/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728C20FC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04DA5FDB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 xml:space="preserve">Границы функциональных зон определены с учетом границы муниципального образования «Русановский сельсовет» Фатежского 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489C1539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26E6FC2F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06654DB3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Таблица 2.1</w:t>
      </w:r>
    </w:p>
    <w:p w14:paraId="77628F76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</w:p>
    <w:p w14:paraId="1B268DFE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312200F2" w14:textId="77777777" w:rsidR="00896102" w:rsidRPr="00896102" w:rsidRDefault="00896102" w:rsidP="00896102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2f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165C54" w:rsidRPr="00165C54" w14:paraId="1E6A2FBF" w14:textId="77777777" w:rsidTr="00A875E7">
        <w:trPr>
          <w:jc w:val="center"/>
        </w:trPr>
        <w:tc>
          <w:tcPr>
            <w:tcW w:w="560" w:type="dxa"/>
            <w:vAlign w:val="center"/>
          </w:tcPr>
          <w:p w14:paraId="1436D29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№ п/п</w:t>
            </w:r>
          </w:p>
        </w:tc>
        <w:tc>
          <w:tcPr>
            <w:tcW w:w="2270" w:type="dxa"/>
            <w:vAlign w:val="center"/>
          </w:tcPr>
          <w:p w14:paraId="163A690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59DB76B9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536680D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165C54" w:rsidRPr="00165C54" w14:paraId="4A09F2C0" w14:textId="77777777" w:rsidTr="00A875E7">
        <w:trPr>
          <w:jc w:val="center"/>
        </w:trPr>
        <w:tc>
          <w:tcPr>
            <w:tcW w:w="560" w:type="dxa"/>
            <w:vAlign w:val="center"/>
          </w:tcPr>
          <w:p w14:paraId="6AB67239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1</w:t>
            </w:r>
          </w:p>
        </w:tc>
        <w:tc>
          <w:tcPr>
            <w:tcW w:w="2270" w:type="dxa"/>
            <w:vAlign w:val="center"/>
          </w:tcPr>
          <w:p w14:paraId="7448EB9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2C83F05B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5CA8928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092C72A9" w14:textId="77777777" w:rsidTr="00A875E7">
        <w:trPr>
          <w:jc w:val="center"/>
        </w:trPr>
        <w:tc>
          <w:tcPr>
            <w:tcW w:w="560" w:type="dxa"/>
            <w:vAlign w:val="center"/>
          </w:tcPr>
          <w:p w14:paraId="7AB281F1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D3004B8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застройки малоэтажными жилыми домами</w:t>
            </w:r>
          </w:p>
          <w:p w14:paraId="2631DE9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6234EED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Планировочная структура жилых зон муниципального образования «Русановский сельсовет» Фатежского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</w:t>
            </w:r>
          </w:p>
          <w:p w14:paraId="23BC945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14939158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), а </w:t>
            </w:r>
            <w:proofErr w:type="gramStart"/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также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отдельно</w:t>
            </w:r>
            <w:proofErr w:type="gramEnd"/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стоящие и встроенно-пристроенные объекты социального, коммунального и культурно-бытового обслуживания </w:t>
            </w:r>
          </w:p>
        </w:tc>
        <w:tc>
          <w:tcPr>
            <w:tcW w:w="2403" w:type="dxa"/>
            <w:vAlign w:val="center"/>
          </w:tcPr>
          <w:p w14:paraId="7C3B983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устройств оповещения</w:t>
            </w:r>
          </w:p>
          <w:p w14:paraId="154C29A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(27 объектов);</w:t>
            </w:r>
          </w:p>
          <w:p w14:paraId="25E6252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реконструкция электрической подстанции</w:t>
            </w:r>
          </w:p>
        </w:tc>
      </w:tr>
      <w:tr w:rsidR="00165C54" w:rsidRPr="00165C54" w14:paraId="32E9A767" w14:textId="77777777" w:rsidTr="00A875E7">
        <w:trPr>
          <w:jc w:val="center"/>
        </w:trPr>
        <w:tc>
          <w:tcPr>
            <w:tcW w:w="560" w:type="dxa"/>
            <w:vAlign w:val="center"/>
          </w:tcPr>
          <w:p w14:paraId="09376BE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2E343538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23EA822F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7690FA9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5F1B539E" w14:textId="77777777" w:rsidTr="00A875E7">
        <w:trPr>
          <w:jc w:val="center"/>
        </w:trPr>
        <w:tc>
          <w:tcPr>
            <w:tcW w:w="560" w:type="dxa"/>
            <w:vAlign w:val="center"/>
          </w:tcPr>
          <w:p w14:paraId="48C7F7B4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A7693B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720D15A9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 В зону включена улично-дорожная сеть.</w:t>
            </w:r>
          </w:p>
          <w:p w14:paraId="7B04FA37" w14:textId="16C16E83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функциональной зоны составляет 7</w:t>
            </w:r>
            <w:r w:rsidR="000D1144">
              <w:rPr>
                <w:rFonts w:eastAsia="Calibri"/>
                <w:sz w:val="20"/>
                <w:szCs w:val="20"/>
                <w:highlight w:val="green"/>
                <w:lang w:eastAsia="ru-RU"/>
              </w:rPr>
              <w:t>04,35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8FFF9B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3445FB90" w14:textId="77777777" w:rsidTr="00A875E7">
        <w:trPr>
          <w:jc w:val="center"/>
        </w:trPr>
        <w:tc>
          <w:tcPr>
            <w:tcW w:w="560" w:type="dxa"/>
            <w:vAlign w:val="center"/>
          </w:tcPr>
          <w:p w14:paraId="3663BD73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B67B19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4145B93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Общественно-деловые зоны предназначены для размещения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</w:t>
            </w:r>
          </w:p>
          <w:p w14:paraId="5C09E3F4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027AE169" w14:textId="0B35C921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зоны общественно-деловой застройки составляет </w:t>
            </w:r>
            <w:r w:rsidR="000D1144">
              <w:rPr>
                <w:rFonts w:eastAsia="Calibri"/>
                <w:sz w:val="20"/>
                <w:szCs w:val="20"/>
                <w:highlight w:val="green"/>
                <w:lang w:eastAsia="ru-RU"/>
              </w:rPr>
              <w:t>8,77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3F261D7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Строительство Русановского ФАП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 </w:t>
            </w:r>
          </w:p>
        </w:tc>
      </w:tr>
      <w:tr w:rsidR="00165C54" w:rsidRPr="00165C54" w14:paraId="7818DEF6" w14:textId="77777777" w:rsidTr="00A875E7">
        <w:trPr>
          <w:jc w:val="center"/>
        </w:trPr>
        <w:tc>
          <w:tcPr>
            <w:tcW w:w="560" w:type="dxa"/>
            <w:vAlign w:val="center"/>
          </w:tcPr>
          <w:p w14:paraId="7BD081CD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0910820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Производственная зона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val="en-US" w:eastAsia="ru-RU"/>
              </w:rPr>
              <w:t>I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-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val="en-US" w:eastAsia="ru-RU"/>
              </w:rPr>
              <w:t>V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класса опасности объекта</w:t>
            </w:r>
          </w:p>
        </w:tc>
        <w:tc>
          <w:tcPr>
            <w:tcW w:w="3828" w:type="dxa"/>
            <w:vAlign w:val="center"/>
          </w:tcPr>
          <w:p w14:paraId="5959C17A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I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опасности.</w:t>
            </w:r>
          </w:p>
          <w:p w14:paraId="63604B39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0032A4C0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I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опасности, а также по границам улиц и иных естественных природных объектов.</w:t>
            </w:r>
          </w:p>
          <w:p w14:paraId="31E70177" w14:textId="36F0A6DC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I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noBreakHyphen/>
              <w:t xml:space="preserve"> V класс опасности объекта составляет 95,</w:t>
            </w:r>
            <w:r w:rsidR="000D114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38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62FF00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50F8BE7" w14:textId="77777777" w:rsidTr="00165C54">
        <w:trPr>
          <w:trHeight w:val="3126"/>
          <w:jc w:val="center"/>
        </w:trPr>
        <w:tc>
          <w:tcPr>
            <w:tcW w:w="560" w:type="dxa"/>
            <w:vAlign w:val="center"/>
          </w:tcPr>
          <w:p w14:paraId="6D2E8511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CB3C73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07EDCA45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48756B45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Территория в границах данной зоны не предназначена для ведения строительства.</w:t>
            </w:r>
          </w:p>
          <w:p w14:paraId="5BA1045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B315CD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функциональной зоны установлены по границам земельных участков и по границам естественных </w:t>
            </w:r>
          </w:p>
        </w:tc>
        <w:tc>
          <w:tcPr>
            <w:tcW w:w="2403" w:type="dxa"/>
            <w:vAlign w:val="center"/>
          </w:tcPr>
          <w:p w14:paraId="3FC49ED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Не предназначена для размещения объектов капитального строительства</w:t>
            </w:r>
          </w:p>
        </w:tc>
      </w:tr>
      <w:tr w:rsidR="00165C54" w:rsidRPr="00165C54" w14:paraId="5D1A028F" w14:textId="77777777" w:rsidTr="00A875E7">
        <w:trPr>
          <w:jc w:val="center"/>
        </w:trPr>
        <w:tc>
          <w:tcPr>
            <w:tcW w:w="560" w:type="dxa"/>
            <w:vAlign w:val="center"/>
          </w:tcPr>
          <w:p w14:paraId="70771447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2351CF4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14895E10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74EA570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747E9801" w14:textId="77777777" w:rsidTr="00A875E7">
        <w:trPr>
          <w:jc w:val="center"/>
        </w:trPr>
        <w:tc>
          <w:tcPr>
            <w:tcW w:w="560" w:type="dxa"/>
            <w:vAlign w:val="center"/>
          </w:tcPr>
          <w:p w14:paraId="49E0FF64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57B2783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74B9D9F9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природных объектов.</w:t>
            </w:r>
          </w:p>
          <w:p w14:paraId="18EC0E0F" w14:textId="18A7E644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сельскохозяйственных угодий составляет 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8955,7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32E41EC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36BDB959" w14:textId="77777777" w:rsidTr="00A875E7">
        <w:trPr>
          <w:jc w:val="center"/>
        </w:trPr>
        <w:tc>
          <w:tcPr>
            <w:tcW w:w="560" w:type="dxa"/>
            <w:vAlign w:val="center"/>
          </w:tcPr>
          <w:p w14:paraId="379A500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5FD0B8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47AF7AC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производственных зонах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206FEF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170F4B2" w14:textId="3BF7D44B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сельскохозяйственных предприятий составляет 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493,52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756820C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2F1985B5" w14:textId="77777777" w:rsidTr="00A875E7">
        <w:trPr>
          <w:jc w:val="center"/>
        </w:trPr>
        <w:tc>
          <w:tcPr>
            <w:tcW w:w="560" w:type="dxa"/>
            <w:vAlign w:val="center"/>
          </w:tcPr>
          <w:p w14:paraId="277C6360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69FD1DC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природно-ландшафтной территории</w:t>
            </w:r>
          </w:p>
        </w:tc>
        <w:tc>
          <w:tcPr>
            <w:tcW w:w="3828" w:type="dxa"/>
            <w:vAlign w:val="center"/>
          </w:tcPr>
          <w:p w14:paraId="2E6B8B0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природного ландшафта в основном расположены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дисперсно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неудобицы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. Основными функциями этой зоны являются природоохранная,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средообразующая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 санитарно-гигиеническая, эстетическая функция.</w:t>
            </w:r>
          </w:p>
          <w:p w14:paraId="6EC2109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естественных природных объектов.</w:t>
            </w:r>
          </w:p>
          <w:p w14:paraId="26036AC4" w14:textId="078C166F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природно-ландшафтной территории 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1480,16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C23A90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ED36FA0" w14:textId="77777777" w:rsidTr="00A875E7">
        <w:trPr>
          <w:jc w:val="center"/>
        </w:trPr>
        <w:tc>
          <w:tcPr>
            <w:tcW w:w="560" w:type="dxa"/>
            <w:vAlign w:val="center"/>
          </w:tcPr>
          <w:p w14:paraId="012B41E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38C09E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5E645AE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4B0024A9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природно-ландшафтной территории составляет 28,42 га.</w:t>
            </w:r>
          </w:p>
        </w:tc>
        <w:tc>
          <w:tcPr>
            <w:tcW w:w="2403" w:type="dxa"/>
            <w:vAlign w:val="center"/>
          </w:tcPr>
          <w:p w14:paraId="5F8B51F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165C54" w:rsidRPr="00165C54" w14:paraId="22B280F7" w14:textId="77777777" w:rsidTr="00165C54">
        <w:trPr>
          <w:trHeight w:val="2204"/>
          <w:jc w:val="center"/>
        </w:trPr>
        <w:tc>
          <w:tcPr>
            <w:tcW w:w="560" w:type="dxa"/>
            <w:vAlign w:val="center"/>
          </w:tcPr>
          <w:p w14:paraId="106E4E9B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2CA3EF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53DF4FF8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Иная зона сельскохозяйственного назначения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используемые для осуществления аквакультуры (рыбоводства).</w:t>
            </w:r>
          </w:p>
          <w:p w14:paraId="390BB1D7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</w:t>
            </w:r>
          </w:p>
        </w:tc>
        <w:tc>
          <w:tcPr>
            <w:tcW w:w="2403" w:type="dxa"/>
            <w:vAlign w:val="center"/>
          </w:tcPr>
          <w:p w14:paraId="10B2494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3B0013D" w14:textId="77777777" w:rsidTr="00A875E7">
        <w:trPr>
          <w:jc w:val="center"/>
        </w:trPr>
        <w:tc>
          <w:tcPr>
            <w:tcW w:w="560" w:type="dxa"/>
            <w:vAlign w:val="center"/>
          </w:tcPr>
          <w:p w14:paraId="350A387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64259BB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11D40EA2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0F420B1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1BBFDEEC" w14:textId="77777777" w:rsidTr="00A875E7">
        <w:trPr>
          <w:jc w:val="center"/>
        </w:trPr>
        <w:tc>
          <w:tcPr>
            <w:tcW w:w="560" w:type="dxa"/>
            <w:vAlign w:val="center"/>
          </w:tcPr>
          <w:p w14:paraId="422C6E7B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D973F1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6E5D6B50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10EAE137" w14:textId="39B9C6CB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, с учетом норм требований водного законодательства, предъявляемых </w:t>
            </w:r>
            <w:proofErr w:type="gram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к таким объектам</w:t>
            </w:r>
            <w:proofErr w:type="gram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 </w:t>
            </w:r>
            <w:r w:rsidR="00FC1E6C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11,09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DCEA5E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4B14B318" w14:textId="77777777" w:rsidTr="00A875E7">
        <w:trPr>
          <w:jc w:val="center"/>
        </w:trPr>
        <w:tc>
          <w:tcPr>
            <w:tcW w:w="560" w:type="dxa"/>
            <w:vAlign w:val="center"/>
          </w:tcPr>
          <w:p w14:paraId="2AD7C034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1F554C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2BC1E72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48CD97F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124C9011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1E3F96C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Назначение функциональной зоны - сохранение и улучшение сложившегося ландшафта.</w:t>
            </w:r>
          </w:p>
          <w:p w14:paraId="0887DF0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F84ED9B" w14:textId="40C2F6DF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озелененных территорий общего пользования составляет 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317,58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99C452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165C54" w:rsidRPr="00165C54" w14:paraId="5246C2EA" w14:textId="77777777" w:rsidTr="00A875E7">
        <w:trPr>
          <w:jc w:val="center"/>
        </w:trPr>
        <w:tc>
          <w:tcPr>
            <w:tcW w:w="560" w:type="dxa"/>
            <w:vAlign w:val="center"/>
          </w:tcPr>
          <w:p w14:paraId="74276AB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7360E3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5FCCAAC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Зона, представлена землями лесного фонда,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к которым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относятся 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 нелесные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состав которых, использование и охрана устанавливается </w:t>
            </w:r>
            <w:hyperlink r:id="rId11" w:anchor="/document/12150845/entry/610" w:history="1">
              <w:r w:rsidRPr="00165C54">
                <w:rPr>
                  <w:kern w:val="0"/>
                  <w:sz w:val="20"/>
                  <w:szCs w:val="20"/>
                  <w:highlight w:val="green"/>
                  <w:lang w:eastAsia="ru-RU"/>
                </w:rPr>
                <w:t>лесным законодательством</w:t>
              </w:r>
            </w:hyperlink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.</w:t>
            </w:r>
          </w:p>
          <w:p w14:paraId="49C14B3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393,1 га.</w:t>
            </w:r>
          </w:p>
        </w:tc>
        <w:tc>
          <w:tcPr>
            <w:tcW w:w="2403" w:type="dxa"/>
            <w:vAlign w:val="center"/>
          </w:tcPr>
          <w:p w14:paraId="1770826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65C54" w:rsidRPr="00165C54" w14:paraId="72444D9A" w14:textId="77777777" w:rsidTr="00165C54">
        <w:trPr>
          <w:trHeight w:val="2218"/>
          <w:jc w:val="center"/>
        </w:trPr>
        <w:tc>
          <w:tcPr>
            <w:tcW w:w="560" w:type="dxa"/>
            <w:vAlign w:val="center"/>
          </w:tcPr>
          <w:p w14:paraId="7FB078A0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010885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054C238B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Земли водного фонда.</w:t>
            </w:r>
          </w:p>
          <w:p w14:paraId="54FC311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</w:p>
        </w:tc>
        <w:tc>
          <w:tcPr>
            <w:tcW w:w="2403" w:type="dxa"/>
            <w:vAlign w:val="center"/>
          </w:tcPr>
          <w:p w14:paraId="69F4E00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65C54" w:rsidRPr="00165C54" w14:paraId="4C888856" w14:textId="77777777" w:rsidTr="00A875E7">
        <w:trPr>
          <w:jc w:val="center"/>
        </w:trPr>
        <w:tc>
          <w:tcPr>
            <w:tcW w:w="560" w:type="dxa"/>
            <w:vAlign w:val="center"/>
          </w:tcPr>
          <w:p w14:paraId="416208F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68FE43C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7D7BA3B3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0B440BE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3E9DBE50" w14:textId="77777777" w:rsidTr="00A875E7">
        <w:trPr>
          <w:jc w:val="center"/>
        </w:trPr>
        <w:tc>
          <w:tcPr>
            <w:tcW w:w="560" w:type="dxa"/>
            <w:vAlign w:val="center"/>
          </w:tcPr>
          <w:p w14:paraId="2CE31DAA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1FF5D51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34FD3830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с учетом норм требований водного законодательства, предъявляемых </w:t>
            </w:r>
            <w:proofErr w:type="gramStart"/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к таким объектам</w:t>
            </w:r>
            <w:proofErr w:type="gram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95,78 га.</w:t>
            </w:r>
          </w:p>
        </w:tc>
        <w:tc>
          <w:tcPr>
            <w:tcW w:w="2403" w:type="dxa"/>
            <w:vAlign w:val="center"/>
          </w:tcPr>
          <w:p w14:paraId="716158E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20FBA8DA" w14:textId="77777777" w:rsidTr="00A875E7">
        <w:trPr>
          <w:jc w:val="center"/>
        </w:trPr>
        <w:tc>
          <w:tcPr>
            <w:tcW w:w="560" w:type="dxa"/>
            <w:vAlign w:val="center"/>
          </w:tcPr>
          <w:p w14:paraId="449AD5B5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0305680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0173D3B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Улично-дорожная сеть –</w:t>
            </w:r>
            <w:r w:rsidRPr="00165C54">
              <w:rPr>
                <w:b/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</w:p>
          <w:p w14:paraId="538EF0A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населенными пунктами, объектами внешнего транспорта и автомобильными дорогами общего пользования.</w:t>
            </w:r>
          </w:p>
          <w:p w14:paraId="2DB2EBD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440F42AB" w14:textId="035A0C21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улично-дорожной сети составляет 4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8,76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87D7B9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0B938041" w14:textId="77777777" w:rsidTr="00A875E7">
        <w:trPr>
          <w:jc w:val="center"/>
        </w:trPr>
        <w:tc>
          <w:tcPr>
            <w:tcW w:w="560" w:type="dxa"/>
            <w:vAlign w:val="center"/>
          </w:tcPr>
          <w:p w14:paraId="718967DE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F62A41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463DC45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4AA15FF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BEA9ECE" w14:textId="7F242DE4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инженерной инфраструктуры составляет </w:t>
            </w:r>
            <w:r w:rsidR="00FC1E6C">
              <w:rPr>
                <w:rFonts w:eastAsia="Calibri"/>
                <w:sz w:val="20"/>
                <w:szCs w:val="20"/>
                <w:highlight w:val="green"/>
                <w:lang w:eastAsia="ru-RU"/>
              </w:rPr>
              <w:t>12,29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2DB212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4CE65F0F" w14:textId="77777777" w:rsidTr="00165C54">
        <w:trPr>
          <w:trHeight w:val="3602"/>
          <w:jc w:val="center"/>
        </w:trPr>
        <w:tc>
          <w:tcPr>
            <w:tcW w:w="560" w:type="dxa"/>
            <w:vAlign w:val="center"/>
          </w:tcPr>
          <w:p w14:paraId="34AC0219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5D953A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3D6BB81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68830713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</w:tc>
        <w:tc>
          <w:tcPr>
            <w:tcW w:w="2403" w:type="dxa"/>
            <w:vAlign w:val="center"/>
          </w:tcPr>
          <w:p w14:paraId="05B35C3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0631EEAB" w14:textId="77777777" w:rsidTr="00A875E7">
        <w:trPr>
          <w:jc w:val="center"/>
        </w:trPr>
        <w:tc>
          <w:tcPr>
            <w:tcW w:w="560" w:type="dxa"/>
            <w:vAlign w:val="center"/>
          </w:tcPr>
          <w:p w14:paraId="3CD9A68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04D762D7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55F78FFF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155C04D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7BEFAEEB" w14:textId="77777777" w:rsidTr="00A875E7">
        <w:trPr>
          <w:jc w:val="center"/>
        </w:trPr>
        <w:tc>
          <w:tcPr>
            <w:tcW w:w="560" w:type="dxa"/>
            <w:vAlign w:val="center"/>
          </w:tcPr>
          <w:p w14:paraId="449DCBB2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49C40A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29685FF1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24357958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</w:t>
            </w: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 xml:space="preserve"> зоны транспортной инфраструктуры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254,25 га.</w:t>
            </w:r>
          </w:p>
        </w:tc>
        <w:tc>
          <w:tcPr>
            <w:tcW w:w="2403" w:type="dxa"/>
            <w:vAlign w:val="center"/>
          </w:tcPr>
          <w:p w14:paraId="327CE1D0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08F9CEBD" w14:textId="77777777" w:rsidTr="00A875E7">
        <w:trPr>
          <w:jc w:val="center"/>
        </w:trPr>
        <w:tc>
          <w:tcPr>
            <w:tcW w:w="560" w:type="dxa"/>
            <w:vAlign w:val="center"/>
          </w:tcPr>
          <w:p w14:paraId="35165CB7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5EFAF5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4725CAA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</w:t>
            </w:r>
          </w:p>
          <w:p w14:paraId="0FDB8DA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Границы зоны кладбищ установлены по границам существующих земельных участков с учетом санитарных норм требований, предъявляемых к таким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объектам.</w:t>
            </w:r>
          </w:p>
          <w:p w14:paraId="74D53F1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кладбищ составляет 1,48 га.</w:t>
            </w:r>
          </w:p>
        </w:tc>
        <w:tc>
          <w:tcPr>
            <w:tcW w:w="2403" w:type="dxa"/>
            <w:vAlign w:val="center"/>
          </w:tcPr>
          <w:p w14:paraId="33E23AE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</w:tbl>
    <w:p w14:paraId="354FA847" w14:textId="77777777" w:rsidR="00896102" w:rsidRPr="00113EC9" w:rsidRDefault="00896102" w:rsidP="001717C5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p w14:paraId="6EED2D56" w14:textId="7518039E" w:rsidR="001717C5" w:rsidRPr="00113EC9" w:rsidRDefault="001717C5" w:rsidP="001717C5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b/>
          <w:bCs/>
          <w:sz w:val="28"/>
          <w:szCs w:val="28"/>
          <w:highlight w:val="green"/>
        </w:rPr>
        <w:t>Материалы положения о территориальном планировании в виде карт</w:t>
      </w:r>
    </w:p>
    <w:p w14:paraId="1BF11FC0" w14:textId="77777777" w:rsidR="001717C5" w:rsidRPr="00113EC9" w:rsidRDefault="001717C5" w:rsidP="001717C5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</w:p>
    <w:p w14:paraId="279F6BBA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29F48228" w14:textId="77777777" w:rsidR="00E9473F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2F0BE2CA" w14:textId="7AC2EB1A" w:rsidR="00E9473F" w:rsidRPr="00113EC9" w:rsidRDefault="00652517" w:rsidP="0065251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26ABE264" wp14:editId="5BD6AF39">
            <wp:extent cx="3895770" cy="4533900"/>
            <wp:effectExtent l="0" t="0" r="9525" b="0"/>
            <wp:docPr id="14082547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254798" name="Рисунок 140825479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957" cy="4545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73F" w:rsidRPr="00113EC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0648DD67" w14:textId="3B5DF3B0" w:rsidR="00F74F1A" w:rsidRPr="00434EB6" w:rsidRDefault="00434EB6" w:rsidP="00F74F1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434EB6">
        <w:rPr>
          <w:bCs/>
          <w:kern w:val="0"/>
          <w:sz w:val="28"/>
          <w:szCs w:val="28"/>
          <w:highlight w:val="green"/>
          <w:lang w:eastAsia="ru-RU"/>
        </w:rPr>
        <w:lastRenderedPageBreak/>
        <w:t>Карта границ населенных пунктов, планируемых к изменению</w:t>
      </w:r>
      <w:r w:rsidR="00F74F1A" w:rsidRPr="00434EB6">
        <w:rPr>
          <w:bCs/>
          <w:kern w:val="0"/>
          <w:sz w:val="28"/>
          <w:szCs w:val="28"/>
          <w:highlight w:val="green"/>
          <w:lang w:eastAsia="ru-RU"/>
        </w:rPr>
        <w:t xml:space="preserve"> </w:t>
      </w:r>
    </w:p>
    <w:p w14:paraId="27CA3CE9" w14:textId="3187FE7D" w:rsidR="00E9473F" w:rsidRPr="00113EC9" w:rsidRDefault="00E9473F" w:rsidP="00E9473F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57A26815" w14:textId="4D786564" w:rsidR="00F74F1A" w:rsidRPr="00113EC9" w:rsidRDefault="00652517" w:rsidP="00E9473F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1ED678EF" wp14:editId="355B1DB2">
            <wp:extent cx="5760720" cy="6696075"/>
            <wp:effectExtent l="0" t="0" r="0" b="9525"/>
            <wp:docPr id="5926877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87748" name="Рисунок 59268774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8D7D" w14:textId="77777777" w:rsidR="00E9473F" w:rsidRPr="00113EC9" w:rsidRDefault="00E9473F" w:rsidP="00E9473F">
      <w:pPr>
        <w:spacing w:after="160" w:line="259" w:lineRule="auto"/>
        <w:rPr>
          <w:rFonts w:ascii="Calibri" w:eastAsia="Calibri" w:hAnsi="Calibri"/>
          <w:noProof/>
          <w:kern w:val="0"/>
          <w:sz w:val="22"/>
          <w:szCs w:val="22"/>
          <w:highlight w:val="green"/>
        </w:rPr>
      </w:pPr>
      <w:r w:rsidRPr="00113EC9">
        <w:rPr>
          <w:rFonts w:ascii="Calibri" w:eastAsia="Calibri" w:hAnsi="Calibri"/>
          <w:noProof/>
          <w:kern w:val="0"/>
          <w:sz w:val="22"/>
          <w:szCs w:val="22"/>
          <w:highlight w:val="green"/>
        </w:rPr>
        <w:br w:type="page"/>
      </w:r>
    </w:p>
    <w:p w14:paraId="6233BBE4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75BBFE9B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482365E9" w14:textId="20898E1A" w:rsidR="00E9473F" w:rsidRPr="00E9473F" w:rsidRDefault="00652517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581D318B" wp14:editId="0B5A7D4F">
            <wp:extent cx="5760720" cy="6709410"/>
            <wp:effectExtent l="0" t="0" r="0" b="0"/>
            <wp:docPr id="172839155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91559" name="Рисунок 172839155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0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2264" w14:textId="0EECA5C0" w:rsidR="001D340A" w:rsidRPr="001D340A" w:rsidRDefault="001D340A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sectPr w:rsidR="001D340A" w:rsidRPr="001D340A" w:rsidSect="005B71F1"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6A656E" w14:textId="77777777" w:rsidR="00AD3B50" w:rsidRDefault="00AD3B50" w:rsidP="005274FB">
      <w:pPr>
        <w:spacing w:after="0" w:line="240" w:lineRule="auto"/>
      </w:pPr>
      <w:r>
        <w:separator/>
      </w:r>
    </w:p>
  </w:endnote>
  <w:endnote w:type="continuationSeparator" w:id="0">
    <w:p w14:paraId="16352502" w14:textId="77777777" w:rsidR="00AD3B50" w:rsidRDefault="00AD3B50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D0EDC" w14:textId="77777777" w:rsidR="00AD3B50" w:rsidRDefault="00AD3B50" w:rsidP="005274FB">
      <w:pPr>
        <w:spacing w:after="0" w:line="240" w:lineRule="auto"/>
      </w:pPr>
      <w:r>
        <w:separator/>
      </w:r>
    </w:p>
  </w:footnote>
  <w:footnote w:type="continuationSeparator" w:id="0">
    <w:p w14:paraId="3BEF9723" w14:textId="77777777" w:rsidR="00AD3B50" w:rsidRDefault="00AD3B50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6990386"/>
      <w:docPartObj>
        <w:docPartGallery w:val="Page Numbers (Top of Page)"/>
        <w:docPartUnique/>
      </w:docPartObj>
    </w:sdtPr>
    <w:sdtEndPr/>
    <w:sdtContent>
      <w:p w14:paraId="284E706B" w14:textId="2E6B1709" w:rsidR="00B16A20" w:rsidRDefault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56242698" w14:textId="77777777" w:rsidR="00B16A20" w:rsidRDefault="00B16A20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1411361"/>
      <w:docPartObj>
        <w:docPartGallery w:val="Page Numbers (Top of Page)"/>
        <w:docPartUnique/>
      </w:docPartObj>
    </w:sdtPr>
    <w:sdtEndPr/>
    <w:sdtContent>
      <w:p w14:paraId="5B6F7AF1" w14:textId="154A7523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7682166"/>
      <w:docPartObj>
        <w:docPartGallery w:val="Page Numbers (Top of Page)"/>
        <w:docPartUnique/>
      </w:docPartObj>
    </w:sdtPr>
    <w:sdtEndPr/>
    <w:sdtContent>
      <w:p w14:paraId="503C38EF" w14:textId="58DC50BD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3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8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3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7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30" w15:restartNumberingAfterBreak="0">
    <w:nsid w:val="45CD1E6A"/>
    <w:multiLevelType w:val="hybridMultilevel"/>
    <w:tmpl w:val="FF760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7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2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C71F4D"/>
    <w:multiLevelType w:val="hybridMultilevel"/>
    <w:tmpl w:val="4B0CA1C0"/>
    <w:lvl w:ilvl="0" w:tplc="B9C07F7C">
      <w:start w:val="2025"/>
      <w:numFmt w:val="decimal"/>
      <w:lvlText w:val="%1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5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979993736">
    <w:abstractNumId w:val="10"/>
  </w:num>
  <w:num w:numId="2" w16cid:durableId="59524663">
    <w:abstractNumId w:val="37"/>
  </w:num>
  <w:num w:numId="3" w16cid:durableId="2086950593">
    <w:abstractNumId w:val="25"/>
  </w:num>
  <w:num w:numId="4" w16cid:durableId="2096900932">
    <w:abstractNumId w:val="19"/>
  </w:num>
  <w:num w:numId="5" w16cid:durableId="435322378">
    <w:abstractNumId w:val="13"/>
  </w:num>
  <w:num w:numId="6" w16cid:durableId="703796354">
    <w:abstractNumId w:val="47"/>
  </w:num>
  <w:num w:numId="7" w16cid:durableId="1641501267">
    <w:abstractNumId w:val="34"/>
  </w:num>
  <w:num w:numId="8" w16cid:durableId="236943743">
    <w:abstractNumId w:val="21"/>
  </w:num>
  <w:num w:numId="9" w16cid:durableId="1485078177">
    <w:abstractNumId w:val="20"/>
  </w:num>
  <w:num w:numId="10" w16cid:durableId="794325050">
    <w:abstractNumId w:val="14"/>
  </w:num>
  <w:num w:numId="11" w16cid:durableId="834686428">
    <w:abstractNumId w:val="24"/>
  </w:num>
  <w:num w:numId="12" w16cid:durableId="912852695">
    <w:abstractNumId w:val="11"/>
  </w:num>
  <w:num w:numId="13" w16cid:durableId="167987411">
    <w:abstractNumId w:val="36"/>
  </w:num>
  <w:num w:numId="14" w16cid:durableId="164787419">
    <w:abstractNumId w:val="23"/>
  </w:num>
  <w:num w:numId="15" w16cid:durableId="1232934516">
    <w:abstractNumId w:val="28"/>
  </w:num>
  <w:num w:numId="16" w16cid:durableId="315690186">
    <w:abstractNumId w:val="3"/>
  </w:num>
  <w:num w:numId="17" w16cid:durableId="1295015543">
    <w:abstractNumId w:val="8"/>
  </w:num>
  <w:num w:numId="18" w16cid:durableId="1062487191">
    <w:abstractNumId w:val="16"/>
  </w:num>
  <w:num w:numId="19" w16cid:durableId="256645754">
    <w:abstractNumId w:val="44"/>
  </w:num>
  <w:num w:numId="20" w16cid:durableId="1788162987">
    <w:abstractNumId w:val="46"/>
  </w:num>
  <w:num w:numId="21" w16cid:durableId="1812823068">
    <w:abstractNumId w:val="39"/>
  </w:num>
  <w:num w:numId="22" w16cid:durableId="203640467">
    <w:abstractNumId w:val="40"/>
  </w:num>
  <w:num w:numId="23" w16cid:durableId="435832288">
    <w:abstractNumId w:val="35"/>
  </w:num>
  <w:num w:numId="24" w16cid:durableId="1578246257">
    <w:abstractNumId w:val="6"/>
  </w:num>
  <w:num w:numId="25" w16cid:durableId="916791265">
    <w:abstractNumId w:val="41"/>
  </w:num>
  <w:num w:numId="26" w16cid:durableId="1039551813">
    <w:abstractNumId w:val="27"/>
  </w:num>
  <w:num w:numId="27" w16cid:durableId="215359167">
    <w:abstractNumId w:val="32"/>
  </w:num>
  <w:num w:numId="28" w16cid:durableId="1161044406">
    <w:abstractNumId w:val="18"/>
  </w:num>
  <w:num w:numId="29" w16cid:durableId="1898785992">
    <w:abstractNumId w:val="26"/>
  </w:num>
  <w:num w:numId="30" w16cid:durableId="506793522">
    <w:abstractNumId w:val="22"/>
  </w:num>
  <w:num w:numId="31" w16cid:durableId="1251230657">
    <w:abstractNumId w:val="9"/>
  </w:num>
  <w:num w:numId="32" w16cid:durableId="7417399">
    <w:abstractNumId w:val="17"/>
  </w:num>
  <w:num w:numId="33" w16cid:durableId="978806059">
    <w:abstractNumId w:val="29"/>
  </w:num>
  <w:num w:numId="34" w16cid:durableId="1649281745">
    <w:abstractNumId w:val="4"/>
  </w:num>
  <w:num w:numId="35" w16cid:durableId="521432245">
    <w:abstractNumId w:val="7"/>
  </w:num>
  <w:num w:numId="36" w16cid:durableId="484584935">
    <w:abstractNumId w:val="12"/>
  </w:num>
  <w:num w:numId="37" w16cid:durableId="682320956">
    <w:abstractNumId w:val="15"/>
  </w:num>
  <w:num w:numId="38" w16cid:durableId="638532177">
    <w:abstractNumId w:val="31"/>
  </w:num>
  <w:num w:numId="39" w16cid:durableId="1838493701">
    <w:abstractNumId w:val="42"/>
  </w:num>
  <w:num w:numId="40" w16cid:durableId="1934507328">
    <w:abstractNumId w:val="30"/>
  </w:num>
  <w:num w:numId="41" w16cid:durableId="305088998">
    <w:abstractNumId w:val="0"/>
  </w:num>
  <w:num w:numId="42" w16cid:durableId="1180508121">
    <w:abstractNumId w:val="1"/>
  </w:num>
  <w:num w:numId="43" w16cid:durableId="1944460053">
    <w:abstractNumId w:val="2"/>
  </w:num>
  <w:num w:numId="44" w16cid:durableId="733770622">
    <w:abstractNumId w:val="45"/>
  </w:num>
  <w:num w:numId="45" w16cid:durableId="322129840">
    <w:abstractNumId w:val="38"/>
  </w:num>
  <w:num w:numId="46" w16cid:durableId="1731418687">
    <w:abstractNumId w:val="43"/>
  </w:num>
  <w:num w:numId="47" w16cid:durableId="105081208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08595319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0521C"/>
    <w:rsid w:val="00014938"/>
    <w:rsid w:val="00015087"/>
    <w:rsid w:val="00016957"/>
    <w:rsid w:val="0002112D"/>
    <w:rsid w:val="00022BBC"/>
    <w:rsid w:val="00022C67"/>
    <w:rsid w:val="00022F8C"/>
    <w:rsid w:val="00023F42"/>
    <w:rsid w:val="000270FD"/>
    <w:rsid w:val="0003119D"/>
    <w:rsid w:val="0003254E"/>
    <w:rsid w:val="00032903"/>
    <w:rsid w:val="000346DF"/>
    <w:rsid w:val="00041F81"/>
    <w:rsid w:val="000522F1"/>
    <w:rsid w:val="00053BE1"/>
    <w:rsid w:val="0005522E"/>
    <w:rsid w:val="000556BD"/>
    <w:rsid w:val="0005610C"/>
    <w:rsid w:val="00062802"/>
    <w:rsid w:val="000635C1"/>
    <w:rsid w:val="00065C30"/>
    <w:rsid w:val="000670FC"/>
    <w:rsid w:val="00075A04"/>
    <w:rsid w:val="00075D23"/>
    <w:rsid w:val="00076EDA"/>
    <w:rsid w:val="000847E8"/>
    <w:rsid w:val="00084BF3"/>
    <w:rsid w:val="00086E6B"/>
    <w:rsid w:val="000913C9"/>
    <w:rsid w:val="0009158B"/>
    <w:rsid w:val="00092B04"/>
    <w:rsid w:val="00094925"/>
    <w:rsid w:val="00094D72"/>
    <w:rsid w:val="00094E07"/>
    <w:rsid w:val="0009542A"/>
    <w:rsid w:val="00095759"/>
    <w:rsid w:val="000A02A9"/>
    <w:rsid w:val="000A10C9"/>
    <w:rsid w:val="000A2497"/>
    <w:rsid w:val="000A3A18"/>
    <w:rsid w:val="000A7B95"/>
    <w:rsid w:val="000A7CBD"/>
    <w:rsid w:val="000B3035"/>
    <w:rsid w:val="000B60F5"/>
    <w:rsid w:val="000B6447"/>
    <w:rsid w:val="000B725A"/>
    <w:rsid w:val="000C171E"/>
    <w:rsid w:val="000C1F78"/>
    <w:rsid w:val="000C2015"/>
    <w:rsid w:val="000C3EB7"/>
    <w:rsid w:val="000C71A2"/>
    <w:rsid w:val="000D1144"/>
    <w:rsid w:val="000D265B"/>
    <w:rsid w:val="000D2E43"/>
    <w:rsid w:val="000D329F"/>
    <w:rsid w:val="000D4FD7"/>
    <w:rsid w:val="000D5AE7"/>
    <w:rsid w:val="000D5B13"/>
    <w:rsid w:val="000D6CC0"/>
    <w:rsid w:val="000E440A"/>
    <w:rsid w:val="000E5C84"/>
    <w:rsid w:val="000F0724"/>
    <w:rsid w:val="000F45EA"/>
    <w:rsid w:val="000F71D8"/>
    <w:rsid w:val="00105684"/>
    <w:rsid w:val="00105B1B"/>
    <w:rsid w:val="00110310"/>
    <w:rsid w:val="00110569"/>
    <w:rsid w:val="00113EC9"/>
    <w:rsid w:val="00120889"/>
    <w:rsid w:val="00123B5C"/>
    <w:rsid w:val="00123B82"/>
    <w:rsid w:val="00127024"/>
    <w:rsid w:val="00127290"/>
    <w:rsid w:val="00132B03"/>
    <w:rsid w:val="00135A90"/>
    <w:rsid w:val="00136D09"/>
    <w:rsid w:val="00140062"/>
    <w:rsid w:val="001410D2"/>
    <w:rsid w:val="00141BB7"/>
    <w:rsid w:val="00141C08"/>
    <w:rsid w:val="00142CE0"/>
    <w:rsid w:val="00146985"/>
    <w:rsid w:val="00151718"/>
    <w:rsid w:val="0015361E"/>
    <w:rsid w:val="0015640E"/>
    <w:rsid w:val="001571A9"/>
    <w:rsid w:val="00160BB0"/>
    <w:rsid w:val="00164DD0"/>
    <w:rsid w:val="0016565D"/>
    <w:rsid w:val="00165C54"/>
    <w:rsid w:val="00166439"/>
    <w:rsid w:val="001666B9"/>
    <w:rsid w:val="001666D5"/>
    <w:rsid w:val="00167619"/>
    <w:rsid w:val="001717C5"/>
    <w:rsid w:val="001741DB"/>
    <w:rsid w:val="001747AB"/>
    <w:rsid w:val="0017496D"/>
    <w:rsid w:val="001753C2"/>
    <w:rsid w:val="0018581F"/>
    <w:rsid w:val="00185C3F"/>
    <w:rsid w:val="0018747C"/>
    <w:rsid w:val="00191FA9"/>
    <w:rsid w:val="00191FFC"/>
    <w:rsid w:val="001937EC"/>
    <w:rsid w:val="00193E20"/>
    <w:rsid w:val="00194ED8"/>
    <w:rsid w:val="00195053"/>
    <w:rsid w:val="001A3414"/>
    <w:rsid w:val="001A655F"/>
    <w:rsid w:val="001A658F"/>
    <w:rsid w:val="001A7934"/>
    <w:rsid w:val="001B11ED"/>
    <w:rsid w:val="001B1EE4"/>
    <w:rsid w:val="001B2505"/>
    <w:rsid w:val="001B2E47"/>
    <w:rsid w:val="001B7377"/>
    <w:rsid w:val="001C02AC"/>
    <w:rsid w:val="001C08F8"/>
    <w:rsid w:val="001C1909"/>
    <w:rsid w:val="001C4162"/>
    <w:rsid w:val="001C59F0"/>
    <w:rsid w:val="001C772F"/>
    <w:rsid w:val="001C7EFB"/>
    <w:rsid w:val="001D24CD"/>
    <w:rsid w:val="001D340A"/>
    <w:rsid w:val="001D49A5"/>
    <w:rsid w:val="001E1427"/>
    <w:rsid w:val="001E4753"/>
    <w:rsid w:val="001E5A11"/>
    <w:rsid w:val="001E62B2"/>
    <w:rsid w:val="001F094C"/>
    <w:rsid w:val="001F28CD"/>
    <w:rsid w:val="001F2FE9"/>
    <w:rsid w:val="001F4387"/>
    <w:rsid w:val="001F67C3"/>
    <w:rsid w:val="002001E6"/>
    <w:rsid w:val="00200CFA"/>
    <w:rsid w:val="00200F46"/>
    <w:rsid w:val="002016D2"/>
    <w:rsid w:val="00203478"/>
    <w:rsid w:val="00204C2D"/>
    <w:rsid w:val="00210F26"/>
    <w:rsid w:val="00211A24"/>
    <w:rsid w:val="00214D5B"/>
    <w:rsid w:val="00216B40"/>
    <w:rsid w:val="00216BAE"/>
    <w:rsid w:val="00216C8A"/>
    <w:rsid w:val="00216D7E"/>
    <w:rsid w:val="00217802"/>
    <w:rsid w:val="00220BEA"/>
    <w:rsid w:val="0022325E"/>
    <w:rsid w:val="00227AB1"/>
    <w:rsid w:val="0023423B"/>
    <w:rsid w:val="00241514"/>
    <w:rsid w:val="00242B74"/>
    <w:rsid w:val="002445A8"/>
    <w:rsid w:val="00244E45"/>
    <w:rsid w:val="002455FF"/>
    <w:rsid w:val="00246E1E"/>
    <w:rsid w:val="002473A7"/>
    <w:rsid w:val="00247D77"/>
    <w:rsid w:val="00251260"/>
    <w:rsid w:val="0025193C"/>
    <w:rsid w:val="002519E4"/>
    <w:rsid w:val="00252F6D"/>
    <w:rsid w:val="00255A92"/>
    <w:rsid w:val="00256588"/>
    <w:rsid w:val="00256CA1"/>
    <w:rsid w:val="00263F0C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83214"/>
    <w:rsid w:val="002844B0"/>
    <w:rsid w:val="00284EDD"/>
    <w:rsid w:val="00290812"/>
    <w:rsid w:val="00291696"/>
    <w:rsid w:val="002A0AFC"/>
    <w:rsid w:val="002A2C85"/>
    <w:rsid w:val="002A3AD8"/>
    <w:rsid w:val="002A5B99"/>
    <w:rsid w:val="002B0C6E"/>
    <w:rsid w:val="002B2FE7"/>
    <w:rsid w:val="002B5C9A"/>
    <w:rsid w:val="002B7F7A"/>
    <w:rsid w:val="002C04A4"/>
    <w:rsid w:val="002D1CE6"/>
    <w:rsid w:val="002D3CAB"/>
    <w:rsid w:val="002D5B15"/>
    <w:rsid w:val="002D5EF9"/>
    <w:rsid w:val="002D6F06"/>
    <w:rsid w:val="002E0212"/>
    <w:rsid w:val="002E5783"/>
    <w:rsid w:val="002E7FCD"/>
    <w:rsid w:val="002F3261"/>
    <w:rsid w:val="002F3694"/>
    <w:rsid w:val="002F4304"/>
    <w:rsid w:val="002F4563"/>
    <w:rsid w:val="002F4865"/>
    <w:rsid w:val="002F5F05"/>
    <w:rsid w:val="002F7CB0"/>
    <w:rsid w:val="002F7F93"/>
    <w:rsid w:val="003033DD"/>
    <w:rsid w:val="00306525"/>
    <w:rsid w:val="0030715E"/>
    <w:rsid w:val="003077C3"/>
    <w:rsid w:val="00310C12"/>
    <w:rsid w:val="0031122D"/>
    <w:rsid w:val="0031285C"/>
    <w:rsid w:val="00315FF0"/>
    <w:rsid w:val="00317391"/>
    <w:rsid w:val="003216C1"/>
    <w:rsid w:val="00323E16"/>
    <w:rsid w:val="00334BBE"/>
    <w:rsid w:val="0034086B"/>
    <w:rsid w:val="00340F12"/>
    <w:rsid w:val="00342553"/>
    <w:rsid w:val="003439FE"/>
    <w:rsid w:val="0034437D"/>
    <w:rsid w:val="00346C00"/>
    <w:rsid w:val="003470B9"/>
    <w:rsid w:val="003477A0"/>
    <w:rsid w:val="0035420A"/>
    <w:rsid w:val="0035475D"/>
    <w:rsid w:val="00355B0E"/>
    <w:rsid w:val="003564AF"/>
    <w:rsid w:val="00356BD0"/>
    <w:rsid w:val="003614EB"/>
    <w:rsid w:val="00361DD4"/>
    <w:rsid w:val="00363086"/>
    <w:rsid w:val="00363C9F"/>
    <w:rsid w:val="00372AAC"/>
    <w:rsid w:val="00373A64"/>
    <w:rsid w:val="00373E76"/>
    <w:rsid w:val="00376B5C"/>
    <w:rsid w:val="00376ED1"/>
    <w:rsid w:val="003804FD"/>
    <w:rsid w:val="00380F10"/>
    <w:rsid w:val="00382622"/>
    <w:rsid w:val="00382C6A"/>
    <w:rsid w:val="00392C3A"/>
    <w:rsid w:val="00393748"/>
    <w:rsid w:val="003948F9"/>
    <w:rsid w:val="003A0879"/>
    <w:rsid w:val="003A588D"/>
    <w:rsid w:val="003A7047"/>
    <w:rsid w:val="003A755C"/>
    <w:rsid w:val="003B506B"/>
    <w:rsid w:val="003B5C36"/>
    <w:rsid w:val="003C1C0C"/>
    <w:rsid w:val="003C4F0F"/>
    <w:rsid w:val="003C4F67"/>
    <w:rsid w:val="003C6505"/>
    <w:rsid w:val="003C7417"/>
    <w:rsid w:val="003C7A8E"/>
    <w:rsid w:val="003D3BEF"/>
    <w:rsid w:val="003D434E"/>
    <w:rsid w:val="003E0849"/>
    <w:rsid w:val="003E369A"/>
    <w:rsid w:val="003E4D4D"/>
    <w:rsid w:val="003E724E"/>
    <w:rsid w:val="003F152E"/>
    <w:rsid w:val="003F68BD"/>
    <w:rsid w:val="003F70ED"/>
    <w:rsid w:val="003F75F4"/>
    <w:rsid w:val="0040030E"/>
    <w:rsid w:val="00401F13"/>
    <w:rsid w:val="00402ECA"/>
    <w:rsid w:val="00403900"/>
    <w:rsid w:val="00406A0F"/>
    <w:rsid w:val="00412DDE"/>
    <w:rsid w:val="00413F59"/>
    <w:rsid w:val="0041421C"/>
    <w:rsid w:val="004175A9"/>
    <w:rsid w:val="00420C2D"/>
    <w:rsid w:val="00422BC7"/>
    <w:rsid w:val="00423146"/>
    <w:rsid w:val="004236F4"/>
    <w:rsid w:val="00424A68"/>
    <w:rsid w:val="00427800"/>
    <w:rsid w:val="00427B8B"/>
    <w:rsid w:val="00427FE0"/>
    <w:rsid w:val="00431E6A"/>
    <w:rsid w:val="00432BBF"/>
    <w:rsid w:val="004341D2"/>
    <w:rsid w:val="00434EB6"/>
    <w:rsid w:val="004442C0"/>
    <w:rsid w:val="004472E5"/>
    <w:rsid w:val="00447638"/>
    <w:rsid w:val="004476C2"/>
    <w:rsid w:val="00447A0B"/>
    <w:rsid w:val="00447FA5"/>
    <w:rsid w:val="00451F85"/>
    <w:rsid w:val="00454106"/>
    <w:rsid w:val="00454FD5"/>
    <w:rsid w:val="004577C3"/>
    <w:rsid w:val="00460329"/>
    <w:rsid w:val="00460CA1"/>
    <w:rsid w:val="00461132"/>
    <w:rsid w:val="0046181A"/>
    <w:rsid w:val="0046276E"/>
    <w:rsid w:val="00465565"/>
    <w:rsid w:val="004657A3"/>
    <w:rsid w:val="00465DB1"/>
    <w:rsid w:val="00483944"/>
    <w:rsid w:val="0048394D"/>
    <w:rsid w:val="00486350"/>
    <w:rsid w:val="004872AA"/>
    <w:rsid w:val="0049033D"/>
    <w:rsid w:val="00493A64"/>
    <w:rsid w:val="00495FF1"/>
    <w:rsid w:val="00497EB1"/>
    <w:rsid w:val="004A108D"/>
    <w:rsid w:val="004A22C9"/>
    <w:rsid w:val="004A2ED6"/>
    <w:rsid w:val="004A3490"/>
    <w:rsid w:val="004A358B"/>
    <w:rsid w:val="004A3767"/>
    <w:rsid w:val="004A3FCA"/>
    <w:rsid w:val="004A4219"/>
    <w:rsid w:val="004B3B45"/>
    <w:rsid w:val="004B4B04"/>
    <w:rsid w:val="004B66D4"/>
    <w:rsid w:val="004C2223"/>
    <w:rsid w:val="004C3327"/>
    <w:rsid w:val="004D6DC9"/>
    <w:rsid w:val="004E1B4C"/>
    <w:rsid w:val="004E315A"/>
    <w:rsid w:val="004E6433"/>
    <w:rsid w:val="004E7B56"/>
    <w:rsid w:val="004F0F3E"/>
    <w:rsid w:val="004F1484"/>
    <w:rsid w:val="004F17E1"/>
    <w:rsid w:val="004F18F0"/>
    <w:rsid w:val="004F2F06"/>
    <w:rsid w:val="004F7C7B"/>
    <w:rsid w:val="00500388"/>
    <w:rsid w:val="00505289"/>
    <w:rsid w:val="00505A23"/>
    <w:rsid w:val="00505B92"/>
    <w:rsid w:val="00510251"/>
    <w:rsid w:val="00511A9B"/>
    <w:rsid w:val="00512AB6"/>
    <w:rsid w:val="00513497"/>
    <w:rsid w:val="005139D8"/>
    <w:rsid w:val="005153DF"/>
    <w:rsid w:val="00515FB8"/>
    <w:rsid w:val="00520953"/>
    <w:rsid w:val="00520EEF"/>
    <w:rsid w:val="00520F1D"/>
    <w:rsid w:val="00521011"/>
    <w:rsid w:val="005255BB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6BDE"/>
    <w:rsid w:val="00537EC0"/>
    <w:rsid w:val="005413AC"/>
    <w:rsid w:val="0054171E"/>
    <w:rsid w:val="00541813"/>
    <w:rsid w:val="00541FDF"/>
    <w:rsid w:val="00544E93"/>
    <w:rsid w:val="00547879"/>
    <w:rsid w:val="00547B48"/>
    <w:rsid w:val="005516D8"/>
    <w:rsid w:val="00551D76"/>
    <w:rsid w:val="005522D9"/>
    <w:rsid w:val="005522FE"/>
    <w:rsid w:val="005524A4"/>
    <w:rsid w:val="00552C16"/>
    <w:rsid w:val="00553A6F"/>
    <w:rsid w:val="00555AFC"/>
    <w:rsid w:val="005604AA"/>
    <w:rsid w:val="0056273F"/>
    <w:rsid w:val="00562C37"/>
    <w:rsid w:val="00562C5C"/>
    <w:rsid w:val="005651FC"/>
    <w:rsid w:val="00565E20"/>
    <w:rsid w:val="00567017"/>
    <w:rsid w:val="005723A4"/>
    <w:rsid w:val="0057651A"/>
    <w:rsid w:val="005767FB"/>
    <w:rsid w:val="00581A1A"/>
    <w:rsid w:val="00582224"/>
    <w:rsid w:val="005823F4"/>
    <w:rsid w:val="00582465"/>
    <w:rsid w:val="005878E9"/>
    <w:rsid w:val="0059026A"/>
    <w:rsid w:val="005903F4"/>
    <w:rsid w:val="00593CEC"/>
    <w:rsid w:val="00596B01"/>
    <w:rsid w:val="005977A9"/>
    <w:rsid w:val="005A2F62"/>
    <w:rsid w:val="005A7233"/>
    <w:rsid w:val="005B20C4"/>
    <w:rsid w:val="005B2E6F"/>
    <w:rsid w:val="005B3A5F"/>
    <w:rsid w:val="005B4658"/>
    <w:rsid w:val="005B51B7"/>
    <w:rsid w:val="005B6FAC"/>
    <w:rsid w:val="005B71F1"/>
    <w:rsid w:val="005B7854"/>
    <w:rsid w:val="005C0881"/>
    <w:rsid w:val="005C0F21"/>
    <w:rsid w:val="005C2679"/>
    <w:rsid w:val="005C2BF9"/>
    <w:rsid w:val="005C4BAA"/>
    <w:rsid w:val="005C504E"/>
    <w:rsid w:val="005C5A5A"/>
    <w:rsid w:val="005D42B4"/>
    <w:rsid w:val="005D46EA"/>
    <w:rsid w:val="005D5B55"/>
    <w:rsid w:val="005D67FC"/>
    <w:rsid w:val="005E0259"/>
    <w:rsid w:val="005E4B7D"/>
    <w:rsid w:val="005E4DEC"/>
    <w:rsid w:val="005E6632"/>
    <w:rsid w:val="005F097B"/>
    <w:rsid w:val="005F2010"/>
    <w:rsid w:val="005F3D46"/>
    <w:rsid w:val="00601901"/>
    <w:rsid w:val="00603D9C"/>
    <w:rsid w:val="00604781"/>
    <w:rsid w:val="00604D21"/>
    <w:rsid w:val="00606ED0"/>
    <w:rsid w:val="006128DD"/>
    <w:rsid w:val="0061444C"/>
    <w:rsid w:val="00614753"/>
    <w:rsid w:val="00614F0C"/>
    <w:rsid w:val="00616851"/>
    <w:rsid w:val="00617D12"/>
    <w:rsid w:val="00620206"/>
    <w:rsid w:val="0062090B"/>
    <w:rsid w:val="00621682"/>
    <w:rsid w:val="00623A6E"/>
    <w:rsid w:val="00623AAE"/>
    <w:rsid w:val="00623D38"/>
    <w:rsid w:val="00624674"/>
    <w:rsid w:val="00625FD1"/>
    <w:rsid w:val="006263C6"/>
    <w:rsid w:val="00627216"/>
    <w:rsid w:val="006364E0"/>
    <w:rsid w:val="00641B68"/>
    <w:rsid w:val="0064562F"/>
    <w:rsid w:val="00650B30"/>
    <w:rsid w:val="00651502"/>
    <w:rsid w:val="00652517"/>
    <w:rsid w:val="00653028"/>
    <w:rsid w:val="00656C8B"/>
    <w:rsid w:val="00662046"/>
    <w:rsid w:val="00664B23"/>
    <w:rsid w:val="006650DA"/>
    <w:rsid w:val="00665657"/>
    <w:rsid w:val="00667957"/>
    <w:rsid w:val="00673DE9"/>
    <w:rsid w:val="006771E1"/>
    <w:rsid w:val="006775D0"/>
    <w:rsid w:val="00677BF1"/>
    <w:rsid w:val="0068081B"/>
    <w:rsid w:val="00681037"/>
    <w:rsid w:val="006810FD"/>
    <w:rsid w:val="00683032"/>
    <w:rsid w:val="0068402F"/>
    <w:rsid w:val="00684630"/>
    <w:rsid w:val="0069298F"/>
    <w:rsid w:val="00692AEB"/>
    <w:rsid w:val="006933E7"/>
    <w:rsid w:val="0069393C"/>
    <w:rsid w:val="006973ED"/>
    <w:rsid w:val="006A17FF"/>
    <w:rsid w:val="006A3D05"/>
    <w:rsid w:val="006B20E4"/>
    <w:rsid w:val="006B7FE8"/>
    <w:rsid w:val="006C08B4"/>
    <w:rsid w:val="006C09DA"/>
    <w:rsid w:val="006C142E"/>
    <w:rsid w:val="006C2BBB"/>
    <w:rsid w:val="006C2BE9"/>
    <w:rsid w:val="006C4507"/>
    <w:rsid w:val="006C6D43"/>
    <w:rsid w:val="006C7716"/>
    <w:rsid w:val="006D3996"/>
    <w:rsid w:val="006D6AD1"/>
    <w:rsid w:val="006D77AF"/>
    <w:rsid w:val="006E02C3"/>
    <w:rsid w:val="006E1BC4"/>
    <w:rsid w:val="006E2268"/>
    <w:rsid w:val="006E4C64"/>
    <w:rsid w:val="006E561C"/>
    <w:rsid w:val="006E6863"/>
    <w:rsid w:val="006E73FE"/>
    <w:rsid w:val="006F0536"/>
    <w:rsid w:val="006F0E7B"/>
    <w:rsid w:val="006F7E0F"/>
    <w:rsid w:val="007000B5"/>
    <w:rsid w:val="00700130"/>
    <w:rsid w:val="0070388D"/>
    <w:rsid w:val="007053C1"/>
    <w:rsid w:val="00706168"/>
    <w:rsid w:val="0070675E"/>
    <w:rsid w:val="0070706B"/>
    <w:rsid w:val="007106F9"/>
    <w:rsid w:val="00711F75"/>
    <w:rsid w:val="00712F0C"/>
    <w:rsid w:val="00713524"/>
    <w:rsid w:val="00722DC2"/>
    <w:rsid w:val="00722EE8"/>
    <w:rsid w:val="007240C4"/>
    <w:rsid w:val="00724967"/>
    <w:rsid w:val="00724C4F"/>
    <w:rsid w:val="00726419"/>
    <w:rsid w:val="0073087B"/>
    <w:rsid w:val="007325BA"/>
    <w:rsid w:val="0074041C"/>
    <w:rsid w:val="00740A74"/>
    <w:rsid w:val="007417E2"/>
    <w:rsid w:val="00741C3E"/>
    <w:rsid w:val="00743ACC"/>
    <w:rsid w:val="0074495D"/>
    <w:rsid w:val="00745415"/>
    <w:rsid w:val="00750CCF"/>
    <w:rsid w:val="00750FF5"/>
    <w:rsid w:val="00751C3E"/>
    <w:rsid w:val="007528C3"/>
    <w:rsid w:val="00753ED2"/>
    <w:rsid w:val="00754D72"/>
    <w:rsid w:val="0075500D"/>
    <w:rsid w:val="00755669"/>
    <w:rsid w:val="00756726"/>
    <w:rsid w:val="00757671"/>
    <w:rsid w:val="00760C5F"/>
    <w:rsid w:val="007611E0"/>
    <w:rsid w:val="007617C8"/>
    <w:rsid w:val="00763D2B"/>
    <w:rsid w:val="0076685B"/>
    <w:rsid w:val="00766D61"/>
    <w:rsid w:val="0077401A"/>
    <w:rsid w:val="007751BA"/>
    <w:rsid w:val="00776288"/>
    <w:rsid w:val="00780218"/>
    <w:rsid w:val="007807A6"/>
    <w:rsid w:val="007825CD"/>
    <w:rsid w:val="00783702"/>
    <w:rsid w:val="00785932"/>
    <w:rsid w:val="007865DC"/>
    <w:rsid w:val="007871A7"/>
    <w:rsid w:val="00787836"/>
    <w:rsid w:val="00792382"/>
    <w:rsid w:val="00795411"/>
    <w:rsid w:val="00797A86"/>
    <w:rsid w:val="00797CAE"/>
    <w:rsid w:val="007A07B9"/>
    <w:rsid w:val="007A2B67"/>
    <w:rsid w:val="007A4786"/>
    <w:rsid w:val="007A5062"/>
    <w:rsid w:val="007B04D6"/>
    <w:rsid w:val="007B0F8E"/>
    <w:rsid w:val="007B174E"/>
    <w:rsid w:val="007B1944"/>
    <w:rsid w:val="007B1B5A"/>
    <w:rsid w:val="007B23E4"/>
    <w:rsid w:val="007C2BC4"/>
    <w:rsid w:val="007C6890"/>
    <w:rsid w:val="007D66D9"/>
    <w:rsid w:val="007D6DF3"/>
    <w:rsid w:val="007D702E"/>
    <w:rsid w:val="007E2431"/>
    <w:rsid w:val="007E294D"/>
    <w:rsid w:val="007E33CB"/>
    <w:rsid w:val="007E4E66"/>
    <w:rsid w:val="007E54F6"/>
    <w:rsid w:val="007E6714"/>
    <w:rsid w:val="007E7A37"/>
    <w:rsid w:val="007F0EAC"/>
    <w:rsid w:val="007F1B09"/>
    <w:rsid w:val="007F4119"/>
    <w:rsid w:val="007F72E6"/>
    <w:rsid w:val="00801729"/>
    <w:rsid w:val="008038A0"/>
    <w:rsid w:val="00807CA1"/>
    <w:rsid w:val="00807CB3"/>
    <w:rsid w:val="00811387"/>
    <w:rsid w:val="00811B8D"/>
    <w:rsid w:val="00811D64"/>
    <w:rsid w:val="0081253F"/>
    <w:rsid w:val="0081347A"/>
    <w:rsid w:val="00814CD1"/>
    <w:rsid w:val="0081571D"/>
    <w:rsid w:val="00816AB2"/>
    <w:rsid w:val="00817F80"/>
    <w:rsid w:val="00821C3C"/>
    <w:rsid w:val="00824D07"/>
    <w:rsid w:val="00827721"/>
    <w:rsid w:val="00827AA8"/>
    <w:rsid w:val="00827DA9"/>
    <w:rsid w:val="00830A73"/>
    <w:rsid w:val="008343FF"/>
    <w:rsid w:val="00835230"/>
    <w:rsid w:val="00836591"/>
    <w:rsid w:val="00841BF5"/>
    <w:rsid w:val="008423E5"/>
    <w:rsid w:val="008429FA"/>
    <w:rsid w:val="008461D5"/>
    <w:rsid w:val="0084734F"/>
    <w:rsid w:val="00851F4A"/>
    <w:rsid w:val="008521CE"/>
    <w:rsid w:val="0085351F"/>
    <w:rsid w:val="00855B33"/>
    <w:rsid w:val="00856FB5"/>
    <w:rsid w:val="008573B0"/>
    <w:rsid w:val="00863797"/>
    <w:rsid w:val="00865843"/>
    <w:rsid w:val="0086637A"/>
    <w:rsid w:val="00866AEB"/>
    <w:rsid w:val="00867BB3"/>
    <w:rsid w:val="00867DF5"/>
    <w:rsid w:val="00870083"/>
    <w:rsid w:val="00870084"/>
    <w:rsid w:val="00874947"/>
    <w:rsid w:val="00875201"/>
    <w:rsid w:val="00875C3E"/>
    <w:rsid w:val="00882CF9"/>
    <w:rsid w:val="008843E9"/>
    <w:rsid w:val="00884F8D"/>
    <w:rsid w:val="00887063"/>
    <w:rsid w:val="008871DB"/>
    <w:rsid w:val="0088742B"/>
    <w:rsid w:val="00890FFB"/>
    <w:rsid w:val="00891DA1"/>
    <w:rsid w:val="0089343B"/>
    <w:rsid w:val="00896102"/>
    <w:rsid w:val="008964D7"/>
    <w:rsid w:val="008A08ED"/>
    <w:rsid w:val="008A386E"/>
    <w:rsid w:val="008A486F"/>
    <w:rsid w:val="008A64F9"/>
    <w:rsid w:val="008B2664"/>
    <w:rsid w:val="008B31F3"/>
    <w:rsid w:val="008B3660"/>
    <w:rsid w:val="008B4EF6"/>
    <w:rsid w:val="008B66FC"/>
    <w:rsid w:val="008C0891"/>
    <w:rsid w:val="008C3375"/>
    <w:rsid w:val="008C369B"/>
    <w:rsid w:val="008C39C2"/>
    <w:rsid w:val="008D2785"/>
    <w:rsid w:val="008D2932"/>
    <w:rsid w:val="008D2BED"/>
    <w:rsid w:val="008D3397"/>
    <w:rsid w:val="008D33FC"/>
    <w:rsid w:val="008D7C0C"/>
    <w:rsid w:val="008E64C0"/>
    <w:rsid w:val="008E6A55"/>
    <w:rsid w:val="008E7E6C"/>
    <w:rsid w:val="008F3FAE"/>
    <w:rsid w:val="008F505E"/>
    <w:rsid w:val="008F689A"/>
    <w:rsid w:val="008F7ACD"/>
    <w:rsid w:val="00900A2D"/>
    <w:rsid w:val="00901121"/>
    <w:rsid w:val="009015B1"/>
    <w:rsid w:val="00903348"/>
    <w:rsid w:val="009065D6"/>
    <w:rsid w:val="00913DCA"/>
    <w:rsid w:val="009163B4"/>
    <w:rsid w:val="009167F7"/>
    <w:rsid w:val="00920127"/>
    <w:rsid w:val="009204F7"/>
    <w:rsid w:val="009233F7"/>
    <w:rsid w:val="0092367F"/>
    <w:rsid w:val="0092532E"/>
    <w:rsid w:val="00930BCB"/>
    <w:rsid w:val="00930F29"/>
    <w:rsid w:val="009314A3"/>
    <w:rsid w:val="0093356E"/>
    <w:rsid w:val="009367D5"/>
    <w:rsid w:val="00942346"/>
    <w:rsid w:val="009430BC"/>
    <w:rsid w:val="00945265"/>
    <w:rsid w:val="009464C8"/>
    <w:rsid w:val="009471C0"/>
    <w:rsid w:val="009563A8"/>
    <w:rsid w:val="0095760C"/>
    <w:rsid w:val="00960FCF"/>
    <w:rsid w:val="00964A1E"/>
    <w:rsid w:val="00965ACA"/>
    <w:rsid w:val="00966C17"/>
    <w:rsid w:val="00970F42"/>
    <w:rsid w:val="00972CBD"/>
    <w:rsid w:val="009748BA"/>
    <w:rsid w:val="00974ABE"/>
    <w:rsid w:val="009757FC"/>
    <w:rsid w:val="00976363"/>
    <w:rsid w:val="0098028C"/>
    <w:rsid w:val="0098222C"/>
    <w:rsid w:val="00983579"/>
    <w:rsid w:val="0098375F"/>
    <w:rsid w:val="0099119E"/>
    <w:rsid w:val="00995319"/>
    <w:rsid w:val="00995417"/>
    <w:rsid w:val="00997DDF"/>
    <w:rsid w:val="009A038B"/>
    <w:rsid w:val="009A0F7D"/>
    <w:rsid w:val="009A10EC"/>
    <w:rsid w:val="009A4174"/>
    <w:rsid w:val="009A527F"/>
    <w:rsid w:val="009A535C"/>
    <w:rsid w:val="009A7675"/>
    <w:rsid w:val="009B074C"/>
    <w:rsid w:val="009B3823"/>
    <w:rsid w:val="009B3938"/>
    <w:rsid w:val="009B52C5"/>
    <w:rsid w:val="009C00E6"/>
    <w:rsid w:val="009C290B"/>
    <w:rsid w:val="009C3FB8"/>
    <w:rsid w:val="009C4E06"/>
    <w:rsid w:val="009C52B5"/>
    <w:rsid w:val="009D0C9A"/>
    <w:rsid w:val="009D2028"/>
    <w:rsid w:val="009D2ED7"/>
    <w:rsid w:val="009D34E3"/>
    <w:rsid w:val="009D3657"/>
    <w:rsid w:val="009D62BD"/>
    <w:rsid w:val="009D7A3B"/>
    <w:rsid w:val="009D7F0B"/>
    <w:rsid w:val="009E06D7"/>
    <w:rsid w:val="009E1C7B"/>
    <w:rsid w:val="009E5032"/>
    <w:rsid w:val="009E5B0E"/>
    <w:rsid w:val="009E655A"/>
    <w:rsid w:val="009F146C"/>
    <w:rsid w:val="009F2B2B"/>
    <w:rsid w:val="009F32B1"/>
    <w:rsid w:val="009F40AB"/>
    <w:rsid w:val="009F6F0F"/>
    <w:rsid w:val="00A0641C"/>
    <w:rsid w:val="00A07437"/>
    <w:rsid w:val="00A110C3"/>
    <w:rsid w:val="00A1308F"/>
    <w:rsid w:val="00A131DB"/>
    <w:rsid w:val="00A13B33"/>
    <w:rsid w:val="00A1763B"/>
    <w:rsid w:val="00A210A3"/>
    <w:rsid w:val="00A23BCF"/>
    <w:rsid w:val="00A24450"/>
    <w:rsid w:val="00A251BA"/>
    <w:rsid w:val="00A27C7D"/>
    <w:rsid w:val="00A40657"/>
    <w:rsid w:val="00A41D4E"/>
    <w:rsid w:val="00A41F1C"/>
    <w:rsid w:val="00A432C1"/>
    <w:rsid w:val="00A43E5D"/>
    <w:rsid w:val="00A51411"/>
    <w:rsid w:val="00A52242"/>
    <w:rsid w:val="00A53F2A"/>
    <w:rsid w:val="00A5416A"/>
    <w:rsid w:val="00A54C14"/>
    <w:rsid w:val="00A60D3E"/>
    <w:rsid w:val="00A61D78"/>
    <w:rsid w:val="00A638EA"/>
    <w:rsid w:val="00A63CAE"/>
    <w:rsid w:val="00A65272"/>
    <w:rsid w:val="00A71E59"/>
    <w:rsid w:val="00A72AEC"/>
    <w:rsid w:val="00A76863"/>
    <w:rsid w:val="00A76C47"/>
    <w:rsid w:val="00A77132"/>
    <w:rsid w:val="00A81B05"/>
    <w:rsid w:val="00A81E31"/>
    <w:rsid w:val="00A832FD"/>
    <w:rsid w:val="00A83A7C"/>
    <w:rsid w:val="00A922ED"/>
    <w:rsid w:val="00A95C39"/>
    <w:rsid w:val="00A97339"/>
    <w:rsid w:val="00AA16A5"/>
    <w:rsid w:val="00AA1970"/>
    <w:rsid w:val="00AA7CFB"/>
    <w:rsid w:val="00AB03BC"/>
    <w:rsid w:val="00AB213E"/>
    <w:rsid w:val="00AB22C9"/>
    <w:rsid w:val="00AC20A0"/>
    <w:rsid w:val="00AC2BBB"/>
    <w:rsid w:val="00AC3FDE"/>
    <w:rsid w:val="00AC7E2C"/>
    <w:rsid w:val="00AD11E5"/>
    <w:rsid w:val="00AD1CD3"/>
    <w:rsid w:val="00AD24C7"/>
    <w:rsid w:val="00AD3B50"/>
    <w:rsid w:val="00AD3E9C"/>
    <w:rsid w:val="00AD49F7"/>
    <w:rsid w:val="00AE116E"/>
    <w:rsid w:val="00AE2EE1"/>
    <w:rsid w:val="00AE37C2"/>
    <w:rsid w:val="00AE6364"/>
    <w:rsid w:val="00AE69C7"/>
    <w:rsid w:val="00AF2316"/>
    <w:rsid w:val="00AF2580"/>
    <w:rsid w:val="00AF2B9A"/>
    <w:rsid w:val="00AF55DA"/>
    <w:rsid w:val="00AF6DD3"/>
    <w:rsid w:val="00B007BC"/>
    <w:rsid w:val="00B05ACB"/>
    <w:rsid w:val="00B0774D"/>
    <w:rsid w:val="00B10C5D"/>
    <w:rsid w:val="00B10F97"/>
    <w:rsid w:val="00B154F9"/>
    <w:rsid w:val="00B156F0"/>
    <w:rsid w:val="00B16A20"/>
    <w:rsid w:val="00B1700B"/>
    <w:rsid w:val="00B22001"/>
    <w:rsid w:val="00B25429"/>
    <w:rsid w:val="00B25FC6"/>
    <w:rsid w:val="00B264DB"/>
    <w:rsid w:val="00B26957"/>
    <w:rsid w:val="00B33B58"/>
    <w:rsid w:val="00B347FE"/>
    <w:rsid w:val="00B34DB1"/>
    <w:rsid w:val="00B52BC5"/>
    <w:rsid w:val="00B54D0F"/>
    <w:rsid w:val="00B55CD1"/>
    <w:rsid w:val="00B57024"/>
    <w:rsid w:val="00B609B8"/>
    <w:rsid w:val="00B61A1E"/>
    <w:rsid w:val="00B63800"/>
    <w:rsid w:val="00B638D2"/>
    <w:rsid w:val="00B65D56"/>
    <w:rsid w:val="00B65DAF"/>
    <w:rsid w:val="00B66E1B"/>
    <w:rsid w:val="00B70928"/>
    <w:rsid w:val="00B720D7"/>
    <w:rsid w:val="00B73BA6"/>
    <w:rsid w:val="00B740E1"/>
    <w:rsid w:val="00B74810"/>
    <w:rsid w:val="00B748DC"/>
    <w:rsid w:val="00B776A1"/>
    <w:rsid w:val="00B812B0"/>
    <w:rsid w:val="00B829CE"/>
    <w:rsid w:val="00B84CC1"/>
    <w:rsid w:val="00B865EC"/>
    <w:rsid w:val="00B900C8"/>
    <w:rsid w:val="00B9023C"/>
    <w:rsid w:val="00B9151D"/>
    <w:rsid w:val="00B918CC"/>
    <w:rsid w:val="00B91ED4"/>
    <w:rsid w:val="00B95259"/>
    <w:rsid w:val="00B95968"/>
    <w:rsid w:val="00B95BE4"/>
    <w:rsid w:val="00BA027B"/>
    <w:rsid w:val="00BA0C4A"/>
    <w:rsid w:val="00BA2683"/>
    <w:rsid w:val="00BA5184"/>
    <w:rsid w:val="00BA57EA"/>
    <w:rsid w:val="00BA6015"/>
    <w:rsid w:val="00BB243E"/>
    <w:rsid w:val="00BB56E7"/>
    <w:rsid w:val="00BB5FE7"/>
    <w:rsid w:val="00BB6938"/>
    <w:rsid w:val="00BC3425"/>
    <w:rsid w:val="00BC3FA7"/>
    <w:rsid w:val="00BC6689"/>
    <w:rsid w:val="00BD1655"/>
    <w:rsid w:val="00BD2DBC"/>
    <w:rsid w:val="00BD687D"/>
    <w:rsid w:val="00BD70F1"/>
    <w:rsid w:val="00BE0CD2"/>
    <w:rsid w:val="00BE15D3"/>
    <w:rsid w:val="00BE4C59"/>
    <w:rsid w:val="00BE5654"/>
    <w:rsid w:val="00BE5A61"/>
    <w:rsid w:val="00BE5FC6"/>
    <w:rsid w:val="00BE6639"/>
    <w:rsid w:val="00BE6729"/>
    <w:rsid w:val="00BF377C"/>
    <w:rsid w:val="00BF4ACA"/>
    <w:rsid w:val="00BF5344"/>
    <w:rsid w:val="00BF582A"/>
    <w:rsid w:val="00BF5D69"/>
    <w:rsid w:val="00C015C0"/>
    <w:rsid w:val="00C05715"/>
    <w:rsid w:val="00C111C7"/>
    <w:rsid w:val="00C114D5"/>
    <w:rsid w:val="00C16B8F"/>
    <w:rsid w:val="00C17523"/>
    <w:rsid w:val="00C20DE3"/>
    <w:rsid w:val="00C24805"/>
    <w:rsid w:val="00C25085"/>
    <w:rsid w:val="00C259EE"/>
    <w:rsid w:val="00C262D6"/>
    <w:rsid w:val="00C2725A"/>
    <w:rsid w:val="00C30374"/>
    <w:rsid w:val="00C3175B"/>
    <w:rsid w:val="00C32206"/>
    <w:rsid w:val="00C33AB4"/>
    <w:rsid w:val="00C34B33"/>
    <w:rsid w:val="00C34FD8"/>
    <w:rsid w:val="00C36F00"/>
    <w:rsid w:val="00C37AA4"/>
    <w:rsid w:val="00C410AF"/>
    <w:rsid w:val="00C43456"/>
    <w:rsid w:val="00C465AC"/>
    <w:rsid w:val="00C46951"/>
    <w:rsid w:val="00C474A6"/>
    <w:rsid w:val="00C47A55"/>
    <w:rsid w:val="00C52105"/>
    <w:rsid w:val="00C521B0"/>
    <w:rsid w:val="00C54520"/>
    <w:rsid w:val="00C54BA1"/>
    <w:rsid w:val="00C56478"/>
    <w:rsid w:val="00C567F8"/>
    <w:rsid w:val="00C630F5"/>
    <w:rsid w:val="00C641CE"/>
    <w:rsid w:val="00C64CA0"/>
    <w:rsid w:val="00C66FEF"/>
    <w:rsid w:val="00C6762D"/>
    <w:rsid w:val="00C67823"/>
    <w:rsid w:val="00C74DAE"/>
    <w:rsid w:val="00C76671"/>
    <w:rsid w:val="00C76D52"/>
    <w:rsid w:val="00C77B43"/>
    <w:rsid w:val="00C87713"/>
    <w:rsid w:val="00C87BFB"/>
    <w:rsid w:val="00C90124"/>
    <w:rsid w:val="00C92EF0"/>
    <w:rsid w:val="00C93D8A"/>
    <w:rsid w:val="00C9460A"/>
    <w:rsid w:val="00C9597C"/>
    <w:rsid w:val="00C9628E"/>
    <w:rsid w:val="00C96B65"/>
    <w:rsid w:val="00CA3F4D"/>
    <w:rsid w:val="00CA652B"/>
    <w:rsid w:val="00CB2A7B"/>
    <w:rsid w:val="00CB2B3C"/>
    <w:rsid w:val="00CC1B88"/>
    <w:rsid w:val="00CC401D"/>
    <w:rsid w:val="00CD0D5A"/>
    <w:rsid w:val="00CD123B"/>
    <w:rsid w:val="00CD1450"/>
    <w:rsid w:val="00CD2A04"/>
    <w:rsid w:val="00CE1F04"/>
    <w:rsid w:val="00CE43A6"/>
    <w:rsid w:val="00CE4630"/>
    <w:rsid w:val="00CE5A81"/>
    <w:rsid w:val="00CE697D"/>
    <w:rsid w:val="00CE75D9"/>
    <w:rsid w:val="00CF40E2"/>
    <w:rsid w:val="00CF51CD"/>
    <w:rsid w:val="00CF5D13"/>
    <w:rsid w:val="00CF7E40"/>
    <w:rsid w:val="00D01147"/>
    <w:rsid w:val="00D0277B"/>
    <w:rsid w:val="00D03C8B"/>
    <w:rsid w:val="00D05AE1"/>
    <w:rsid w:val="00D0678C"/>
    <w:rsid w:val="00D06C90"/>
    <w:rsid w:val="00D078D7"/>
    <w:rsid w:val="00D10911"/>
    <w:rsid w:val="00D147A7"/>
    <w:rsid w:val="00D173C2"/>
    <w:rsid w:val="00D217B2"/>
    <w:rsid w:val="00D23DA9"/>
    <w:rsid w:val="00D30685"/>
    <w:rsid w:val="00D306D5"/>
    <w:rsid w:val="00D3171B"/>
    <w:rsid w:val="00D3663E"/>
    <w:rsid w:val="00D36B8B"/>
    <w:rsid w:val="00D37EF5"/>
    <w:rsid w:val="00D40E97"/>
    <w:rsid w:val="00D4217C"/>
    <w:rsid w:val="00D4569D"/>
    <w:rsid w:val="00D46919"/>
    <w:rsid w:val="00D46CDA"/>
    <w:rsid w:val="00D47358"/>
    <w:rsid w:val="00D474CC"/>
    <w:rsid w:val="00D475C0"/>
    <w:rsid w:val="00D5245C"/>
    <w:rsid w:val="00D52769"/>
    <w:rsid w:val="00D568AB"/>
    <w:rsid w:val="00D60F93"/>
    <w:rsid w:val="00D634B1"/>
    <w:rsid w:val="00D64C54"/>
    <w:rsid w:val="00D66E5C"/>
    <w:rsid w:val="00D70016"/>
    <w:rsid w:val="00D70D34"/>
    <w:rsid w:val="00D7181B"/>
    <w:rsid w:val="00D73320"/>
    <w:rsid w:val="00D75308"/>
    <w:rsid w:val="00D77D87"/>
    <w:rsid w:val="00D82327"/>
    <w:rsid w:val="00D84186"/>
    <w:rsid w:val="00D84883"/>
    <w:rsid w:val="00D85078"/>
    <w:rsid w:val="00D877A9"/>
    <w:rsid w:val="00D93552"/>
    <w:rsid w:val="00D96B45"/>
    <w:rsid w:val="00D97865"/>
    <w:rsid w:val="00DA02DB"/>
    <w:rsid w:val="00DA0AAF"/>
    <w:rsid w:val="00DA24FA"/>
    <w:rsid w:val="00DA43B2"/>
    <w:rsid w:val="00DB0D00"/>
    <w:rsid w:val="00DB2F55"/>
    <w:rsid w:val="00DC102D"/>
    <w:rsid w:val="00DC262C"/>
    <w:rsid w:val="00DC68EB"/>
    <w:rsid w:val="00DC7192"/>
    <w:rsid w:val="00DC7CDC"/>
    <w:rsid w:val="00DD51C4"/>
    <w:rsid w:val="00DD5307"/>
    <w:rsid w:val="00DD608C"/>
    <w:rsid w:val="00DE43CA"/>
    <w:rsid w:val="00DE4937"/>
    <w:rsid w:val="00DE7B15"/>
    <w:rsid w:val="00DF5638"/>
    <w:rsid w:val="00E0050F"/>
    <w:rsid w:val="00E0571E"/>
    <w:rsid w:val="00E073D5"/>
    <w:rsid w:val="00E075DC"/>
    <w:rsid w:val="00E079CF"/>
    <w:rsid w:val="00E104A2"/>
    <w:rsid w:val="00E10AE3"/>
    <w:rsid w:val="00E10AF5"/>
    <w:rsid w:val="00E12D21"/>
    <w:rsid w:val="00E157D9"/>
    <w:rsid w:val="00E15BC9"/>
    <w:rsid w:val="00E2487B"/>
    <w:rsid w:val="00E2606D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0019"/>
    <w:rsid w:val="00E513E8"/>
    <w:rsid w:val="00E5581E"/>
    <w:rsid w:val="00E60A38"/>
    <w:rsid w:val="00E658D0"/>
    <w:rsid w:val="00E66B5F"/>
    <w:rsid w:val="00E67239"/>
    <w:rsid w:val="00E674D0"/>
    <w:rsid w:val="00E709A6"/>
    <w:rsid w:val="00E70DAF"/>
    <w:rsid w:val="00E7147D"/>
    <w:rsid w:val="00E72685"/>
    <w:rsid w:val="00E73B66"/>
    <w:rsid w:val="00E74C10"/>
    <w:rsid w:val="00E75B2B"/>
    <w:rsid w:val="00E771BF"/>
    <w:rsid w:val="00E816E2"/>
    <w:rsid w:val="00E82317"/>
    <w:rsid w:val="00E8363D"/>
    <w:rsid w:val="00E83957"/>
    <w:rsid w:val="00E87649"/>
    <w:rsid w:val="00E87DA9"/>
    <w:rsid w:val="00E901BD"/>
    <w:rsid w:val="00E93486"/>
    <w:rsid w:val="00E9447F"/>
    <w:rsid w:val="00E9473F"/>
    <w:rsid w:val="00E94C17"/>
    <w:rsid w:val="00EA0584"/>
    <w:rsid w:val="00EA14F1"/>
    <w:rsid w:val="00EA1C29"/>
    <w:rsid w:val="00EA41C3"/>
    <w:rsid w:val="00EA4D99"/>
    <w:rsid w:val="00EA5263"/>
    <w:rsid w:val="00EA5798"/>
    <w:rsid w:val="00EA7539"/>
    <w:rsid w:val="00EA7E1F"/>
    <w:rsid w:val="00EB1FAA"/>
    <w:rsid w:val="00EB27AA"/>
    <w:rsid w:val="00EB47E1"/>
    <w:rsid w:val="00EB4CB0"/>
    <w:rsid w:val="00EB4F31"/>
    <w:rsid w:val="00EB50DB"/>
    <w:rsid w:val="00EB6BB9"/>
    <w:rsid w:val="00EB7879"/>
    <w:rsid w:val="00EC0777"/>
    <w:rsid w:val="00EC533B"/>
    <w:rsid w:val="00EC76D2"/>
    <w:rsid w:val="00ED06E7"/>
    <w:rsid w:val="00ED379F"/>
    <w:rsid w:val="00ED5F5B"/>
    <w:rsid w:val="00ED72AC"/>
    <w:rsid w:val="00EE1550"/>
    <w:rsid w:val="00EE3C32"/>
    <w:rsid w:val="00EE4DF8"/>
    <w:rsid w:val="00EF03A7"/>
    <w:rsid w:val="00EF0463"/>
    <w:rsid w:val="00EF1171"/>
    <w:rsid w:val="00EF4032"/>
    <w:rsid w:val="00EF51F6"/>
    <w:rsid w:val="00EF5DB4"/>
    <w:rsid w:val="00EF7B06"/>
    <w:rsid w:val="00F02FCB"/>
    <w:rsid w:val="00F07764"/>
    <w:rsid w:val="00F11963"/>
    <w:rsid w:val="00F12F7B"/>
    <w:rsid w:val="00F146DF"/>
    <w:rsid w:val="00F173BA"/>
    <w:rsid w:val="00F228C3"/>
    <w:rsid w:val="00F2553A"/>
    <w:rsid w:val="00F2614F"/>
    <w:rsid w:val="00F26BC2"/>
    <w:rsid w:val="00F31AF1"/>
    <w:rsid w:val="00F344E2"/>
    <w:rsid w:val="00F360D3"/>
    <w:rsid w:val="00F41537"/>
    <w:rsid w:val="00F43F36"/>
    <w:rsid w:val="00F52057"/>
    <w:rsid w:val="00F52450"/>
    <w:rsid w:val="00F53280"/>
    <w:rsid w:val="00F53EA5"/>
    <w:rsid w:val="00F541A9"/>
    <w:rsid w:val="00F554C6"/>
    <w:rsid w:val="00F5577B"/>
    <w:rsid w:val="00F6001F"/>
    <w:rsid w:val="00F61E4B"/>
    <w:rsid w:val="00F620A0"/>
    <w:rsid w:val="00F63919"/>
    <w:rsid w:val="00F63A63"/>
    <w:rsid w:val="00F70619"/>
    <w:rsid w:val="00F7098B"/>
    <w:rsid w:val="00F71169"/>
    <w:rsid w:val="00F712E6"/>
    <w:rsid w:val="00F71BAD"/>
    <w:rsid w:val="00F73E2B"/>
    <w:rsid w:val="00F74F1A"/>
    <w:rsid w:val="00F751D1"/>
    <w:rsid w:val="00F7778A"/>
    <w:rsid w:val="00F804E5"/>
    <w:rsid w:val="00F80DFD"/>
    <w:rsid w:val="00F81B49"/>
    <w:rsid w:val="00F831B7"/>
    <w:rsid w:val="00F84383"/>
    <w:rsid w:val="00F8502A"/>
    <w:rsid w:val="00F86977"/>
    <w:rsid w:val="00F8786F"/>
    <w:rsid w:val="00F87B6A"/>
    <w:rsid w:val="00F92580"/>
    <w:rsid w:val="00F94F24"/>
    <w:rsid w:val="00F96B6B"/>
    <w:rsid w:val="00FA19D6"/>
    <w:rsid w:val="00FB0247"/>
    <w:rsid w:val="00FB0F40"/>
    <w:rsid w:val="00FB3870"/>
    <w:rsid w:val="00FB4760"/>
    <w:rsid w:val="00FB4891"/>
    <w:rsid w:val="00FB6183"/>
    <w:rsid w:val="00FB688F"/>
    <w:rsid w:val="00FC018C"/>
    <w:rsid w:val="00FC12E0"/>
    <w:rsid w:val="00FC1E6C"/>
    <w:rsid w:val="00FC2015"/>
    <w:rsid w:val="00FC3FCB"/>
    <w:rsid w:val="00FC43F7"/>
    <w:rsid w:val="00FC4AB6"/>
    <w:rsid w:val="00FC4EAE"/>
    <w:rsid w:val="00FC625D"/>
    <w:rsid w:val="00FC66ED"/>
    <w:rsid w:val="00FC7BDE"/>
    <w:rsid w:val="00FD2734"/>
    <w:rsid w:val="00FD3CB0"/>
    <w:rsid w:val="00FD44BF"/>
    <w:rsid w:val="00FD5D73"/>
    <w:rsid w:val="00FD5D8E"/>
    <w:rsid w:val="00FD5E8D"/>
    <w:rsid w:val="00FD788F"/>
    <w:rsid w:val="00FD7D85"/>
    <w:rsid w:val="00FE2B3D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3729"/>
    <o:shapelayout v:ext="edit">
      <o:idmap v:ext="edit" data="1"/>
    </o:shapelayout>
  </w:shapeDefaults>
  <w:decimalSymbol w:val=","/>
  <w:listSeparator w:val=";"/>
  <w14:docId w14:val="5CC76087"/>
  <w15:chartTrackingRefBased/>
  <w15:docId w15:val="{7DEE1354-82F6-46DE-95DC-121BC81F9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aliases w:val="Название объекта Знак1,Название объекта Знак Знак,рисунка,Таблица название,Таблица_номер_справа_12"/>
    <w:basedOn w:val="a"/>
    <w:next w:val="a"/>
    <w:link w:val="ad"/>
    <w:qFormat/>
    <w:pPr>
      <w:spacing w:before="120" w:after="120"/>
      <w:jc w:val="center"/>
    </w:pPr>
    <w:rPr>
      <w:b/>
      <w:bCs/>
    </w:rPr>
  </w:style>
  <w:style w:type="paragraph" w:customStyle="1" w:styleId="ae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f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0">
    <w:name w:val="List Paragraph"/>
    <w:basedOn w:val="a"/>
    <w:uiPriority w:val="34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1">
    <w:name w:val="Заголовок без нумерации"/>
    <w:basedOn w:val="1"/>
    <w:link w:val="af2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2">
    <w:name w:val="Заголовок без нумерации Знак"/>
    <w:link w:val="af1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3">
    <w:name w:val="Body Text Indent"/>
    <w:basedOn w:val="a"/>
    <w:link w:val="af4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4">
    <w:name w:val="Основной текст с отступом Знак"/>
    <w:link w:val="af3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5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6">
    <w:name w:val="Strong"/>
    <w:uiPriority w:val="22"/>
    <w:qFormat/>
    <w:rsid w:val="00B33B58"/>
    <w:rPr>
      <w:b/>
      <w:bCs/>
    </w:rPr>
  </w:style>
  <w:style w:type="character" w:customStyle="1" w:styleId="af7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7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8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9">
    <w:name w:val="Основной текст + Не полужирный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a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b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c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d">
    <w:name w:val="Document Map"/>
    <w:basedOn w:val="a"/>
    <w:link w:val="afe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e">
    <w:name w:val="Схема документа Знак"/>
    <w:link w:val="afd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f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0">
    <w:name w:val="annotation text"/>
    <w:basedOn w:val="a"/>
    <w:link w:val="aff1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84734F"/>
    <w:rPr>
      <w:rFonts w:eastAsia="Calibri"/>
      <w:lang w:val="x-none" w:eastAsia="x-none"/>
    </w:rPr>
  </w:style>
  <w:style w:type="paragraph" w:styleId="aff2">
    <w:name w:val="annotation subject"/>
    <w:basedOn w:val="aff0"/>
    <w:next w:val="aff0"/>
    <w:link w:val="aff3"/>
    <w:semiHidden/>
    <w:rsid w:val="0084734F"/>
    <w:rPr>
      <w:b/>
      <w:bCs/>
    </w:rPr>
  </w:style>
  <w:style w:type="character" w:customStyle="1" w:styleId="aff3">
    <w:name w:val="Тема примечания Знак"/>
    <w:link w:val="aff2"/>
    <w:semiHidden/>
    <w:rsid w:val="0084734F"/>
    <w:rPr>
      <w:rFonts w:eastAsia="Calibri"/>
      <w:b/>
      <w:bCs/>
      <w:lang w:val="x-none" w:eastAsia="x-none"/>
    </w:rPr>
  </w:style>
  <w:style w:type="paragraph" w:styleId="aff4">
    <w:name w:val="Balloon Text"/>
    <w:basedOn w:val="a"/>
    <w:link w:val="aff5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5">
    <w:name w:val="Текст выноски Знак"/>
    <w:link w:val="aff4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6">
    <w:name w:val="page number"/>
    <w:rsid w:val="0084734F"/>
    <w:rPr>
      <w:rFonts w:cs="Times New Roman"/>
    </w:rPr>
  </w:style>
  <w:style w:type="paragraph" w:styleId="aff7">
    <w:name w:val="endnote text"/>
    <w:basedOn w:val="a"/>
    <w:link w:val="aff8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8">
    <w:name w:val="Текст концевой сноски Знак"/>
    <w:link w:val="aff7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9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a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uiPriority w:val="99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b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c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d">
    <w:name w:val="Подпись к картинке_"/>
    <w:link w:val="affe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e">
    <w:name w:val="Подпись к картинке"/>
    <w:basedOn w:val="a"/>
    <w:link w:val="affd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f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0">
    <w:name w:val="footnote text"/>
    <w:basedOn w:val="a"/>
    <w:link w:val="afff1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1">
    <w:name w:val="Текст сноски Знак"/>
    <w:link w:val="afff0"/>
    <w:uiPriority w:val="99"/>
    <w:semiHidden/>
    <w:rsid w:val="00A76C47"/>
    <w:rPr>
      <w:kern w:val="2"/>
      <w:lang w:eastAsia="en-US"/>
    </w:rPr>
  </w:style>
  <w:style w:type="character" w:styleId="afff2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3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BookmanOldStyle45pt">
    <w:name w:val="Основной текст + Bookman Old Style;4;5 pt;Не полужирный"/>
    <w:rsid w:val="0057651A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ArialUnicodeMS95pt">
    <w:name w:val="Основной текст + Arial Unicode MS;9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ArialUnicodeMS115pt">
    <w:name w:val="Основной текст + Arial Unicode MS;11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CourierNew95pt">
    <w:name w:val="Основной текст + Courier New;9;5 pt"/>
    <w:rsid w:val="00B9596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pt">
    <w:name w:val="Основной текст + 11 pt"/>
    <w:rsid w:val="00447A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customStyle="1" w:styleId="afff4">
    <w:name w:val="Содержимое таблицы"/>
    <w:basedOn w:val="a"/>
    <w:rsid w:val="006650DA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kern w:val="0"/>
      <w:sz w:val="20"/>
      <w:szCs w:val="20"/>
      <w:lang w:eastAsia="zh-CN"/>
    </w:rPr>
  </w:style>
  <w:style w:type="character" w:customStyle="1" w:styleId="ad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c"/>
    <w:qFormat/>
    <w:locked/>
    <w:rsid w:val="00F712E6"/>
    <w:rPr>
      <w:b/>
      <w:bCs/>
      <w:kern w:val="2"/>
      <w:sz w:val="24"/>
      <w:szCs w:val="24"/>
      <w:lang w:eastAsia="en-US"/>
    </w:rPr>
  </w:style>
  <w:style w:type="table" w:customStyle="1" w:styleId="1c">
    <w:name w:val="Сетка таблицы1"/>
    <w:basedOn w:val="a1"/>
    <w:next w:val="affa"/>
    <w:uiPriority w:val="39"/>
    <w:rsid w:val="008961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">
    <w:name w:val="Сетка таблицы2"/>
    <w:basedOn w:val="a1"/>
    <w:next w:val="affa"/>
    <w:uiPriority w:val="39"/>
    <w:rsid w:val="00165C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ternet.garant.r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57F53-39BA-4C6D-B2DD-C75F6A6D6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180</TotalTime>
  <Pages>18</Pages>
  <Words>3081</Words>
  <Characters>23625</Characters>
  <Application>Microsoft Office Word</Application>
  <DocSecurity>0</DocSecurity>
  <Lines>196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/>
  <LinksUpToDate>false</LinksUpToDate>
  <CharactersWithSpaces>26653</CharactersWithSpaces>
  <SharedDoc>false</SharedDoc>
  <HLinks>
    <vt:vector size="18" baseType="variant">
      <vt:variant>
        <vt:i4>917522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1245264</vt:i4>
      </vt:variant>
      <vt:variant>
        <vt:i4>2486</vt:i4>
      </vt:variant>
      <vt:variant>
        <vt:i4>1025</vt:i4>
      </vt:variant>
      <vt:variant>
        <vt:i4>1</vt:i4>
      </vt:variant>
      <vt:variant>
        <vt:lpwstr>http://www.rkursk.ru/other/raions/gerbs/images/g_kurch_r.jpg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91</cp:revision>
  <cp:lastPrinted>2020-05-31T21:10:00Z</cp:lastPrinted>
  <dcterms:created xsi:type="dcterms:W3CDTF">2023-10-10T11:43:00Z</dcterms:created>
  <dcterms:modified xsi:type="dcterms:W3CDTF">2025-02-25T13:33:00Z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